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t xml:space="preserve"/>
      </w:r>
    </w:p>
    <w:p>
      <w:r>
        <w:t xml:space="preserve"/>
      </w:r>
    </w:p>
    <w:p>
      <w:r>
        <w:t xml:space="preserve"/>
      </w:r>
    </w:p>
    <w:p>
      <w:pPr>
        <w:spacing w:after="40" w:before="0"/>
        <w:jc w:val="center"/>
      </w:pPr>
      <w:r>
        <w:rPr>
          <w:rFonts w:ascii="Arial" w:cs="Arial" w:eastAsia="Arial" w:hAnsi="Arial"/>
          <w:b/>
          <w:bCs/>
          <w:color w:val="1B3A4B"/>
          <w:sz w:val="72"/>
          <w:szCs w:val="72"/>
        </w:rPr>
        <w:t xml:space="preserve">INVEETAIRE</w:t>
      </w:r>
    </w:p>
    <w:p>
      <w:pPr>
        <w:pBdr>
          <w:bottom w:val="single" w:color="C9A84C" w:sz="12" w:space="8"/>
        </w:pBdr>
        <w:spacing w:after="80" w:before="0"/>
        <w:jc w:val="center"/>
      </w:pPr>
      <w:r>
        <w:rPr>
          <w:rFonts w:ascii="Arial" w:cs="Arial" w:eastAsia="Arial" w:hAnsi="Arial"/>
          <w:color w:val="C9A84C"/>
          <w:sz w:val="36"/>
          <w:szCs w:val="36"/>
        </w:rPr>
        <w:t xml:space="preserve">Wedding Management Platform</w:t>
      </w:r>
    </w:p>
    <w:p>
      <w:r>
        <w:t xml:space="preserve"/>
      </w:r>
    </w:p>
    <w:p>
      <w:r>
        <w:t xml:space="preserve"/>
      </w:r>
    </w:p>
    <w:p>
      <w:pPr>
        <w:jc w:val="center"/>
      </w:pPr>
      <w:r>
        <w:rPr>
          <w:rFonts w:ascii="Arial" w:cs="Arial" w:eastAsia="Arial" w:hAnsi="Arial"/>
          <w:b/>
          <w:bCs/>
          <w:color w:val="4A6274"/>
          <w:sz w:val="32"/>
          <w:szCs w:val="32"/>
        </w:rPr>
        <w:t xml:space="preserve">MASTER IMPLEMENTATION BACKLOG</w:t>
      </w:r>
    </w:p>
    <w:p>
      <w:pPr>
        <w:jc w:val="center"/>
      </w:pPr>
      <w:r>
        <w:rPr>
          <w:rFonts w:ascii="Arial" w:cs="Arial" w:eastAsia="Arial" w:hAnsi="Arial"/>
          <w:b/>
          <w:bCs/>
          <w:color w:val="4A6274"/>
          <w:sz w:val="24"/>
          <w:szCs w:val="24"/>
        </w:rPr>
        <w:t xml:space="preserve">Version 1.0  —  Complete Development Roadmap</w:t>
      </w:r>
    </w:p>
    <w:p>
      <w:pPr>
        <w:spacing w:after="0" w:before="40"/>
        <w:jc w:val="center"/>
      </w:pPr>
      <w:r>
        <w:rPr>
          <w:rFonts w:ascii="Arial" w:cs="Arial" w:eastAsia="Arial" w:hAnsi="Arial"/>
          <w:i/>
          <w:iCs/>
          <w:color w:val="4A6274"/>
          <w:sz w:val="20"/>
          <w:szCs w:val="20"/>
        </w:rPr>
        <w:t xml:space="preserve">Epic 0–15 · 16 Epics · PHP 7.4 · MariaDB · TailwindCSS · Alpine.js</w:t>
      </w:r>
    </w:p>
    <w:p>
      <w:r>
        <w:t xml:space="preserve"/>
      </w:r>
    </w:p>
    <w:p>
      <w:r>
        <w:t xml:space="preserve"/>
      </w:r>
    </w:p>
    <w:tbl>
      <w:tblPr>
        <w:tblW w:type="dxa" w:w="7200"/>
        <w:tblBorders>
          <w:top w:val="single" w:color="auto" w:sz="4"/>
          <w:left w:val="single" w:color="auto" w:sz="4"/>
          <w:bottom w:val="single" w:color="auto" w:sz="4"/>
          <w:right w:val="single" w:color="auto" w:sz="4"/>
          <w:insideH w:val="single" w:color="auto" w:sz="4"/>
          <w:insideV w:val="single" w:color="auto" w:sz="4"/>
        </w:tblBorders>
      </w:tblPr>
      <w:tblGrid>
        <w:gridCol w:w="2400"/>
        <w:gridCol w:w="4800"/>
      </w:tblGrid>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Document Type</w:t>
            </w:r>
          </w:p>
        </w:tc>
        <w:tc>
          <w:tcPr>
            <w:tcW w:type="dxa" w:w="4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Master Implementation Backlog (MIB)</w:t>
            </w:r>
          </w:p>
        </w:tc>
      </w:tr>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Version</w:t>
            </w:r>
          </w:p>
        </w:tc>
        <w:tc>
          <w:tcPr>
            <w:tcW w:type="dxa" w:w="4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1.0 — Initial Backlog</w:t>
            </w:r>
          </w:p>
        </w:tc>
      </w:tr>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Based On</w:t>
            </w:r>
          </w:p>
        </w:tc>
        <w:tc>
          <w:tcPr>
            <w:tcW w:type="dxa" w:w="4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All Approved Documents (PRD v1.1 through ADR v1.0)</w:t>
            </w:r>
          </w:p>
        </w:tc>
      </w:tr>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Total Epics</w:t>
            </w:r>
          </w:p>
        </w:tc>
        <w:tc>
          <w:tcPr>
            <w:tcW w:type="dxa" w:w="4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16 (Epic 0 through Epic 15)</w:t>
            </w:r>
          </w:p>
        </w:tc>
      </w:tr>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Total Tasks</w:t>
            </w:r>
          </w:p>
        </w:tc>
        <w:tc>
          <w:tcPr>
            <w:tcW w:type="dxa" w:w="4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120+ sequenced implementation tasks</w:t>
            </w:r>
          </w:p>
        </w:tc>
      </w:tr>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Document Status</w:t>
            </w:r>
          </w:p>
        </w:tc>
        <w:tc>
          <w:tcPr>
            <w:tcW w:type="dxa" w:w="4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Draft — Pending Review</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16"/>
                <w:szCs w:val="16"/>
              </w:rPr>
              <w:t xml:space="preserve">PURPOSE</w:t>
            </w:r>
          </w:p>
        </w:tc>
        <w:tc>
          <w:tcPr>
            <w:tcW w:type="dxa" w:w="7960"/>
            <w:tcBorders>
              <w:top w:val="single" w:color="C5D5DF" w:sz="1"/>
              <w:left w:val="single" w:color="C5D5DF" w:sz="1"/>
              <w:bottom w:val="single" w:color="C5D5DF" w:sz="1"/>
              <w:right w:val="single" w:color="C5D5DF" w:sz="1"/>
            </w:tcBorders>
            <w:shd w:fill="F5F0E8"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This document is the single source of truth for every coding task in Inveetaire. Every task is small enough to complete in one AI coding session. Every task references the approved architecture documents. No task may bypass the Architecture Decision Records.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8"/>
                <w:szCs w:val="18"/>
              </w:rPr>
              <w:t xml:space="preserve">XS  ~15 min</w:t>
            </w:r>
          </w:p>
        </w:tc>
        <w:tc>
          <w:tcPr>
            <w:tcW w:type="dxa" w:w="1872"/>
            <w:tcBorders>
              <w:top w:val="single" w:color="C5D5DF" w:sz="1"/>
              <w:left w:val="single" w:color="C5D5DF" w:sz="1"/>
              <w:bottom w:val="single" w:color="C5D5DF" w:sz="1"/>
              <w:right w:val="single" w:color="C5D5DF" w:sz="1"/>
            </w:tcBorders>
            <w:shd w:fill="F1F8E9" w:val="clear"/>
            <w:tcMar>
              <w:top w:type="dxa" w:w="80"/>
              <w:left w:type="dxa" w:w="120"/>
              <w:bottom w:type="dxa" w:w="80"/>
              <w:right w:type="dxa" w:w="120"/>
            </w:tcMar>
            <w:vAlign w:val="center"/>
          </w:tcPr>
          <w:p>
            <w:pPr>
              <w:jc w:val="center"/>
            </w:pPr>
            <w:r>
              <w:rPr>
                <w:rFonts w:ascii="Arial" w:cs="Arial" w:eastAsia="Arial" w:hAnsi="Arial"/>
                <w:b/>
                <w:bCs/>
                <w:i w:val="false"/>
                <w:iCs w:val="false"/>
                <w:color w:val="33691E"/>
                <w:sz w:val="18"/>
                <w:szCs w:val="18"/>
              </w:rPr>
              <w:t xml:space="preserve">S   ~30 min</w:t>
            </w:r>
          </w:p>
        </w:tc>
        <w:tc>
          <w:tcPr>
            <w:tcW w:type="dxa" w:w="1872"/>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8"/>
                <w:szCs w:val="18"/>
              </w:rPr>
              <w:t xml:space="preserve">M   ~1 hour</w:t>
            </w:r>
          </w:p>
        </w:tc>
        <w:tc>
          <w:tcPr>
            <w:tcW w:type="dxa" w:w="1872"/>
            <w:tcBorders>
              <w:top w:val="single" w:color="C5D5DF" w:sz="1"/>
              <w:left w:val="single" w:color="C5D5DF" w:sz="1"/>
              <w:bottom w:val="single" w:color="C5D5DF" w:sz="1"/>
              <w:right w:val="single" w:color="C5D5DF" w:sz="1"/>
            </w:tcBorders>
            <w:shd w:fill="FFF3E0" w:val="clear"/>
            <w:tcMar>
              <w:top w:type="dxa" w:w="80"/>
              <w:left w:type="dxa" w:w="120"/>
              <w:bottom w:type="dxa" w:w="80"/>
              <w:right w:type="dxa" w:w="120"/>
            </w:tcMar>
            <w:vAlign w:val="center"/>
          </w:tcPr>
          <w:p>
            <w:pPr>
              <w:jc w:val="center"/>
            </w:pPr>
            <w:r>
              <w:rPr>
                <w:rFonts w:ascii="Arial" w:cs="Arial" w:eastAsia="Arial" w:hAnsi="Arial"/>
                <w:b/>
                <w:bCs/>
                <w:i w:val="false"/>
                <w:iCs w:val="false"/>
                <w:color w:val="E65100"/>
                <w:sz w:val="18"/>
                <w:szCs w:val="18"/>
              </w:rPr>
              <w:t xml:space="preserve">L   ~2 hours</w:t>
            </w:r>
          </w:p>
        </w:tc>
        <w:tc>
          <w:tcPr>
            <w:tcW w:type="dxa" w:w="1872"/>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B71C1C"/>
                <w:sz w:val="18"/>
                <w:szCs w:val="18"/>
              </w:rPr>
              <w:t xml:space="preserve">XL  ~3+ hours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24"/>
                <w:szCs w:val="24"/>
              </w:rPr>
              <w:t xml:space="preserve">EPIC 0</w:t>
            </w:r>
          </w:p>
        </w:tc>
        <w:tc>
          <w:tcPr>
            <w:tcW w:type="dxa" w:w="7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4"/>
                <w:szCs w:val="24"/>
              </w:rPr>
              <w:t xml:space="preserve">Project Initialization</w:t>
            </w:r>
          </w:p>
        </w:tc>
      </w:tr>
    </w:tbl>
    <w:p>
      <w:pPr>
        <w:spacing w:after="60" w:before="60"/>
        <w:jc w:val="left"/>
      </w:pPr>
      <w:r>
        <w:rPr>
          <w:rFonts w:ascii="Arial" w:cs="Arial" w:eastAsia="Arial" w:hAnsi="Arial"/>
          <w:b w:val="false"/>
          <w:bCs w:val="false"/>
          <w:i/>
          <w:iCs/>
          <w:color w:val="2C2C2C"/>
          <w:sz w:val="20"/>
          <w:szCs w:val="20"/>
        </w:rPr>
        <w:t xml:space="preserve">Repository setup, folder structure, environment configuration, bootstrap, routing foundation, error handling, and logger. Nothing is built until this Epic is complete and verified.</w:t>
      </w:r>
    </w:p>
    <w:p>
      <w:r>
        <w:t xml:space="preserve"/>
      </w:r>
    </w:p>
    <w:p>
      <w:pPr>
        <w:spacing w:after="80" w:before="200"/>
      </w:pPr>
      <w:r>
        <w:rPr>
          <w:rFonts w:ascii="Arial" w:cs="Arial" w:eastAsia="Arial" w:hAnsi="Arial"/>
          <w:b/>
          <w:bCs/>
          <w:color w:val="4A6274"/>
          <w:sz w:val="22"/>
          <w:szCs w:val="22"/>
        </w:rPr>
        <w:t xml:space="preserve">▸ FEATURE: Repository &amp; Folder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INIT-001</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Create Project Folder Structure</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Core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1F8E9" w:val="clear"/>
            <w:tcMar>
              <w:top w:type="dxa" w:w="80"/>
              <w:left w:type="dxa" w:w="120"/>
              <w:bottom w:type="dxa" w:w="80"/>
              <w:right w:type="dxa" w:w="120"/>
            </w:tcMar>
            <w:vAlign w:val="center"/>
          </w:tcPr>
          <w:p>
            <w:pPr>
              <w:jc w:val="center"/>
            </w:pPr>
            <w:r>
              <w:rPr>
                <w:rFonts w:ascii="Arial" w:cs="Arial" w:eastAsia="Arial" w:hAnsi="Arial"/>
                <w:b/>
                <w:bCs/>
                <w:i w:val="false"/>
                <w:iCs w:val="false"/>
                <w:color w:val="33691E"/>
                <w:sz w:val="16"/>
                <w:szCs w:val="16"/>
              </w:rPr>
              <w:t xml:space="preserv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the complete approved folder structure as defined in DBP v1.0 Chapter 2. Every directory must exist and have a purpose-describing .gitkeep or README.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None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Ch.2, SAD v1.1 Ch.1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 app/modules/ app/core/ app/middleware/ app/helpers/ app/services/ app/views/layouts/ app/views/components/ app/views/errors/ config/ routes/ public/ public/assets/ storage/ storage/uploads/ storage/exports/ storage/reports/ storage/cache/ storage/logs/ themes/ .gitignore .env.example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Folder structure matches DBP v1.0 exactly. Every directory exists. .gitignore excludes vendor/, .env, storage/logs/, storage/uploads/.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All directories verified. .gitignore committed. README.md at project root explains the structure.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INIT-002</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Create Environment Configuration (.env)</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Core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XS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.env.example with all required environment variable keys. Document every key with a comment. Create .env for local development. Environment variables cover: database, app URL, session, storage paths, debug mode.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Ch.4, SAD v1.1 Ch.9</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.env.example .env config/app.php config/database.php config/session.php config/storage.php config/modules.php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.env.example committed to repo. .env excluded from git. All config files read from environment variables — no hardcoded values.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php -r 'require __DIR__."/config/app.php"; echo env("APP_NAME");' returns the app name from .env.</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Core Bootstrap &amp; Front Controller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INIT-003</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Create Front Controller (public/index.php)</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Core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public/index.php as the single entry point. It loads the autoloader, boots the application, and dispatches the request to the router. No request should ever reach a PHP file other than index.php.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INIT-001, INIT-002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Ch.5, SAD v1.1 Ch.4</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public/index.php public/.htaccess .htaccess app/core/Bootstrap.php app/core/Application.php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All requests route through index.php. Direct access to app/ returns 403 via .htaccess. Bootstrap sequence: load env → load config → boot app → dispatch request.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curl -I http://localhost/app/core/Router.php returns 403. curl http://localhost/ returns the homepage HTML.</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INIT-004</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Create Apache .htaccess Rewrite Rules</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Core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XS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Configure Apache mod_rewrite to route all non-file, non-directory requests to public/index.php. Deny direct access to storage/ and app/ directories.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INIT-003</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Ch.5, SAD v1.1 Ch.4</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public/.htaccess .htaccess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All URL patterns rewrite to index.php. Static assets (CSS, JS, images in public/assets/) are served directly. Requesting a PHP file outside public/ returns 403.</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curl http://localhost/app/modules/Guest/GuestController.php returns 403. curl http://localhost/any/path returns the front controller response.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INIT-005</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Create Config Loader and env() Helper</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Core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1F8E9" w:val="clear"/>
            <w:tcMar>
              <w:top w:type="dxa" w:w="80"/>
              <w:left w:type="dxa" w:w="120"/>
              <w:bottom w:type="dxa" w:w="80"/>
              <w:right w:type="dxa" w:w="120"/>
            </w:tcMar>
            <w:vAlign w:val="center"/>
          </w:tcPr>
          <w:p>
            <w:pPr>
              <w:jc w:val="center"/>
            </w:pPr>
            <w:r>
              <w:rPr>
                <w:rFonts w:ascii="Arial" w:cs="Arial" w:eastAsia="Arial" w:hAnsi="Arial"/>
                <w:b/>
                <w:bCs/>
                <w:i w:val="false"/>
                <w:iCs w:val="false"/>
                <w:color w:val="33691E"/>
                <w:sz w:val="16"/>
                <w:szCs w:val="16"/>
              </w:rPr>
              <w:t xml:space="preserv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the config loading system. Config files return PHP arrays. The env() helper reads from $_ENV with a fallback default. The config() helper loads a config file and accesses a dot-notation key.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INIT-002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Ch.4, Ch.10</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app/helpers/env.php app/helpers/config.php config/app.php config/database.php config/session.php config/storage.php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config('database.host') returns the database host. env('APP_DEBUG', false) returns false when APP_DEBUG is not set.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config() and env() helpers work. Config files loaded once and cached in memory for the request lifecycle.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Error Handling &amp; Logger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INIT-006</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Create Global Error Handler and Logger</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Core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Register a global exception handler and error handler that catches all unhandled errors. System errors write to storage/logs/app-YYYY-MM-DD.log. Production mode shows the 500 error page. Debug mode shows stack trace. Logger class supports ERROR, WARNING, INFO levels.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INIT-003, INIT-005</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Ch.7, SAD v1.1 Ch.13</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app/core/ErrorHandler.php app/core/Logger.php app/views/errors/500.php app/views/errors/404.php app/views/errors/403.php app/views/errors/maintenance.php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Throwing an uncaught exception in production renders errors/500.php and writes to the log file. In debug mode, the stack trace is displayed. Log files rotate by date.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Trigger a divide-by-zero error. Confirm 500.php is shown to browser. Confirm log entry written to storage/logs/. Confirm no raw PHP error visible in HTML.</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Router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INIT-007</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Create Core Router</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Core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3E0" w:val="clear"/>
            <w:tcMar>
              <w:top w:type="dxa" w:w="80"/>
              <w:left w:type="dxa" w:w="120"/>
              <w:bottom w:type="dxa" w:w="80"/>
              <w:right w:type="dxa" w:w="120"/>
            </w:tcMar>
            <w:vAlign w:val="center"/>
          </w:tcPr>
          <w:p>
            <w:pPr>
              <w:jc w:val="center"/>
            </w:pPr>
            <w:r>
              <w:rPr>
                <w:rFonts w:ascii="Arial" w:cs="Arial" w:eastAsia="Arial" w:hAnsi="Arial"/>
                <w:b/>
                <w:bCs/>
                <w:i w:val="false"/>
                <w:iCs w:val="false"/>
                <w:color w:val="E65100"/>
                <w:sz w:val="16"/>
                <w:szCs w:val="16"/>
              </w:rPr>
              <w:t xml:space="preserve">L</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Build the router that reads route definitions, matches the incoming request URL and HTTP method, resolves the middleware stack for the route, and dispatches to the controller method. Supports GET and POST. Route groups with shared middleware. Named parameters in URL patterns (e.g. {id}, {slug}, {guest_code}).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INIT-003</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Ch.5, SAD v1.1 Ch.4</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app/core/Router.php app/core/Request.php routes/public.php routes/couple.php routes/crew.php routes/admin.php routes/support.php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Router matches GET /app/couple/guests to GuestController::index(). Router matches POST /app/couple/guests to GuestController::store(). Router returns 404 for unmatched routes. Route parameters are accessible in the controller.</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Define 3 test routes. Confirm all match correctly. Confirm 404 for an unregistered path. Confirm named parameters extracted correctly.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INIT-008</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Create Base Controller, Model, and Service Classes</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Core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abstract base classes that all module classes extend. BaseController: render(), redirect(), json(), flash(). BaseModel: database connection, parameterized query methods, find(), findAll(), insert(), update(). BaseService: access to config and helpers.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INIT-007</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Ch.4, SAD v1.1 Ch.6</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app/core/BaseController.php app/core/BaseModel.php app/core/BaseService.php app/core/Database.php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 controller that extends BaseController can call $this-&gt;render('view', $data) and $this-&gt;redirect('/path'). A model that extends BaseModel can call $this-&gt;query($sql, $params).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a test controller, model, and service extending base classes. Confirm render, redirect, and query work correctly.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Middleware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INIT-009</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Create Middleware Pipeline</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Core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Build the middleware pipeline that executes an ordered stack of middleware classes before the controller is called. Each middleware has a handle() method that either proceeds to the next middleware or returns a response (redirect or error). Create AuthMiddleware, RoleMiddleware, CsrfMiddleware, WorkspaceMiddleware, GuestMiddleware, SupportMiddleware.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INIT-007</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Ch.4, SAD v1.1 Ch.5</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app/middleware/AuthMiddleware.php app/middleware/RoleMiddleware.php app/middleware/CsrfMiddleware.php app/middleware/WorkspaceMiddleware.php app/middleware/GuestMiddleware.php app/middleware/SupportMiddleware.php app/core/MiddlewarePipeline.php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Middleware executes in order before controller. AuthMiddleware redirects unauthenticated requests to login. CsrfMiddleware rejects invalid tokens with 403. RoleMiddleware returns 403 for wrong role.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Test each middleware independently. Confirm AuthMiddleware redirects anonymous requests. Confirm CsrfMiddleware blocks requests with wrong token. Confirm RoleMiddleware blocks wrong-role sessions.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p>
      <w:pPr>
        <w:spacing w:after="80" w:before="200"/>
      </w:pPr>
      <w:r>
        <w:rPr>
          <w:rFonts w:ascii="Arial" w:cs="Arial" w:eastAsia="Arial" w:hAnsi="Arial"/>
          <w:b/>
          <w:bCs/>
          <w:color w:val="4A6274"/>
          <w:sz w:val="22"/>
          <w:szCs w:val="22"/>
        </w:rPr>
        <w:t xml:space="preserve">▸ FEATURE: Session, CSRF &amp; Flash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INIT-010</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Create Session Manager, CSRF, and Flash Message</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Core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Session manager starts PHP session with correct cookie settings (HttpOnly, Secure, SameSite=Strict). CSRF token generated per session, validated on POST requests. Flash message system stores success/error messages in session, retrieves and clears them on next request.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INIT-009</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Ch.6, SAD v1.1 Ch.5</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app/core/Session.php app/core/Csrf.php app/core/FlashMessage.php app/helpers/csrf_field.php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Session cookie set with correct flags. CSRF token present in every form via csrf_field() helper. Flash messages appear once after redirect and disappear on next request.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Submit a form without CSRF token — confirm 403. Submit with correct token — confirm passes. Trigger flash message — confirm visible after redirect, gone on next page load.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View &amp; Assets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INIT-011</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Create View Renderer and Layout System</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Core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Build the view rendering system. render($view, $data) loads the correct module view file, extracts data variables, and wraps the view in the appropriate layout (admin, couple, crew, public). Layouts define the HTML shell with navigation, flash messages, and asset includes. escape_html() wrapper used on all output.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INIT-008</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Ch.4, Ch.8</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app/views/layouts/couple.php app/views/layouts/admin.php app/views/layouts/crew.php app/views/layouts/public.php app/views/components/nav_couple.php app/views/components/flash.php app/views/components/pagination.php public/assets/css/app.css public/assets/js/app.js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Calling render('guest/index', ['guests' =&gt; []]) produces valid HTML using the couple layout. Data variables are available in the view. Flash messages appear in the layout. All dynamic output is escaped.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Render a test view. Confirm layout wrapper present. Confirm data variable accessible. Inject a &lt;script&gt; tag as data — confirm it is escaped in output.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p>
      <w:pPr>
        <w:spacing w:after="80" w:before="200"/>
      </w:pPr>
      <w:r>
        <w:rPr>
          <w:rFonts w:ascii="Arial" w:cs="Arial" w:eastAsia="Arial" w:hAnsi="Arial"/>
          <w:b/>
          <w:bCs/>
          <w:color w:val="4A6274"/>
          <w:sz w:val="22"/>
          <w:szCs w:val="22"/>
        </w:rPr>
        <w:t xml:space="preserve">▸ FEATURE: Database Connection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INIT-012</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Create Database Connection and Query Builder</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Core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1F8E9" w:val="clear"/>
            <w:tcMar>
              <w:top w:type="dxa" w:w="80"/>
              <w:left w:type="dxa" w:w="120"/>
              <w:bottom w:type="dxa" w:w="80"/>
              <w:right w:type="dxa" w:w="120"/>
            </w:tcMar>
            <w:vAlign w:val="center"/>
          </w:tcPr>
          <w:p>
            <w:pPr>
              <w:jc w:val="center"/>
            </w:pPr>
            <w:r>
              <w:rPr>
                <w:rFonts w:ascii="Arial" w:cs="Arial" w:eastAsia="Arial" w:hAnsi="Arial"/>
                <w:b/>
                <w:bCs/>
                <w:i w:val="false"/>
                <w:iCs w:val="false"/>
                <w:color w:val="33691E"/>
                <w:sz w:val="16"/>
                <w:szCs w:val="16"/>
              </w:rPr>
              <w:t xml:space="preserv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PDO database connection with error mode set to EXCEPTION. Connection reads from config/database.php. Query helper executes parameterized statements. Never string-concatenates user input into SQL. Connection is a singleton per request.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INIT-005, INIT-008</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Ch.4, PDD v1.0 Ch.1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app/core/Database.php app/core/BaseModel.php config/database.php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Database connection established from .env credentials. Parameterized query executes successfully. Attempt to pass unparameterized user input is caught in code review by the module checklist.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Connect to database. Run a SELECT query with a bound parameter. Confirm result returned. Confirm error thrown on bad credentials (logged, not displayed).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24"/>
                <w:szCs w:val="24"/>
              </w:rPr>
              <w:t xml:space="preserve">EPIC 1</w:t>
            </w:r>
          </w:p>
        </w:tc>
        <w:tc>
          <w:tcPr>
            <w:tcW w:type="dxa" w:w="7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4"/>
                <w:szCs w:val="24"/>
              </w:rPr>
              <w:t xml:space="preserve">Core Utilities</w:t>
            </w:r>
          </w:p>
        </w:tc>
      </w:tr>
    </w:tbl>
    <w:p>
      <w:pPr>
        <w:spacing w:after="60" w:before="60"/>
        <w:jc w:val="left"/>
      </w:pPr>
      <w:r>
        <w:rPr>
          <w:rFonts w:ascii="Arial" w:cs="Arial" w:eastAsia="Arial" w:hAnsi="Arial"/>
          <w:b w:val="false"/>
          <w:bCs w:val="false"/>
          <w:i/>
          <w:iCs/>
          <w:color w:val="2C2C2C"/>
          <w:sz w:val="20"/>
          <w:szCs w:val="20"/>
        </w:rPr>
        <w:t xml:space="preserve">Shared utilities used by all modules: response helpers, validation engine, pagination, search, sorting, and reusable UI components.</w:t>
      </w:r>
    </w:p>
    <w:p>
      <w:r>
        <w:t xml:space="preserve"/>
      </w:r>
    </w:p>
    <w:p>
      <w:pPr>
        <w:spacing w:after="80" w:before="200"/>
      </w:pPr>
      <w:r>
        <w:rPr>
          <w:rFonts w:ascii="Arial" w:cs="Arial" w:eastAsia="Arial" w:hAnsi="Arial"/>
          <w:b/>
          <w:bCs/>
          <w:color w:val="4A6274"/>
          <w:sz w:val="22"/>
          <w:szCs w:val="22"/>
        </w:rPr>
        <w:t xml:space="preserve">▸ FEATURE: Response Helpers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CORE-001</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Create Response Helpers (redirect, json, download)</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Core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1F8E9" w:val="clear"/>
            <w:tcMar>
              <w:top w:type="dxa" w:w="80"/>
              <w:left w:type="dxa" w:w="120"/>
              <w:bottom w:type="dxa" w:w="80"/>
              <w:right w:type="dxa" w:w="120"/>
            </w:tcMar>
            <w:vAlign w:val="center"/>
          </w:tcPr>
          <w:p>
            <w:pPr>
              <w:jc w:val="center"/>
            </w:pPr>
            <w:r>
              <w:rPr>
                <w:rFonts w:ascii="Arial" w:cs="Arial" w:eastAsia="Arial" w:hAnsi="Arial"/>
                <w:b/>
                <w:bCs/>
                <w:i w:val="false"/>
                <w:iCs w:val="false"/>
                <w:color w:val="33691E"/>
                <w:sz w:val="16"/>
                <w:szCs w:val="16"/>
              </w:rPr>
              <w:t xml:space="preserv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global helper functions: redirect($path), redirect_back(), json_response($data, $code), download_file($path, $name). All follow the response standards in DBP v1.0 Ch.8. json_response always returns a consistent envelope: {success, data, message}.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INIT-008</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Ch.8</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app/helpers/response.php app/helpers/url.php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redirect('/path') sends 302 header. json_response(['success'=&gt;true,'data'=&gt;[]]) returns valid JSON with correct Content-Type. download_file() streams file with Content-Disposition header.</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Test each helper. Confirm correct HTTP headers. Confirm JSON envelope structure. Confirm file download does not expose storage path.</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CORE-002</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Create Validation Engine</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Core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Build a validator class that accepts input array and rules array. Rules: required, string, max_length, min_length, numeric, min_value, max_value, date, in_list, email, regex. Returns valid (bool) and errors (field =&gt; message array). Called by controllers before service invocation.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INIT-008</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Ch.4, DDD v1.1 Ch.9</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app/core/Validator.php app/core/ValidationRules.php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Validator::validate(['name'=&gt;''], ['name'=&gt;'required|max_length:100']) returns valid=false with error on 'name' field. Valid input returns valid=true.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Test 10 validation rule combinations. Confirm correct error messages. Confirm valid input passes. Confirm controller pattern: validate → if invalid → return with errors.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Pagination, Search, Sorting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CORE-003</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Create Pagination Helper</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Core</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1F8E9" w:val="clear"/>
            <w:tcMar>
              <w:top w:type="dxa" w:w="80"/>
              <w:left w:type="dxa" w:w="120"/>
              <w:bottom w:type="dxa" w:w="80"/>
              <w:right w:type="dxa" w:w="120"/>
            </w:tcMar>
            <w:vAlign w:val="center"/>
          </w:tcPr>
          <w:p>
            <w:pPr>
              <w:jc w:val="center"/>
            </w:pPr>
            <w:r>
              <w:rPr>
                <w:rFonts w:ascii="Arial" w:cs="Arial" w:eastAsia="Arial" w:hAnsi="Arial"/>
                <w:b/>
                <w:bCs/>
                <w:i w:val="false"/>
                <w:iCs w:val="false"/>
                <w:color w:val="33691E"/>
                <w:sz w:val="16"/>
                <w:szCs w:val="16"/>
              </w:rPr>
              <w:t xml:space="preserv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Build a Pagination class that takes total records, current page, and page size. Returns: total pages, current page, has_prev, has_next, offset, limit. View component renders prev/next links with correct query parameters.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INIT-008</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Ch.17</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app/core/Pagination.php app/views/components/pagination.php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Pagination::make(150, 2, 25) returns correct total_pages=6, offset=25. Pagination component renders correct page links.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Test pagination math for edge cases: page 1, last page, single page. Confirm component renders correctly.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CORE-004</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Create Search, Filter, and Sort Helper</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Core</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1F8E9" w:val="clear"/>
            <w:tcMar>
              <w:top w:type="dxa" w:w="80"/>
              <w:left w:type="dxa" w:w="120"/>
              <w:bottom w:type="dxa" w:w="80"/>
              <w:right w:type="dxa" w:w="120"/>
            </w:tcMar>
            <w:vAlign w:val="center"/>
          </w:tcPr>
          <w:p>
            <w:pPr>
              <w:jc w:val="center"/>
            </w:pPr>
            <w:r>
              <w:rPr>
                <w:rFonts w:ascii="Arial" w:cs="Arial" w:eastAsia="Arial" w:hAnsi="Arial"/>
                <w:b/>
                <w:bCs/>
                <w:i w:val="false"/>
                <w:iCs w:val="false"/>
                <w:color w:val="33691E"/>
                <w:sz w:val="16"/>
                <w:szCs w:val="16"/>
              </w:rPr>
              <w:t xml:space="preserv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Build helpers that extract search, filter, and sort parameters from the request. Apply them safely to model queries. Search uses parameterized LIKE. Sort validates column name against an allowlist before applying ORDER BY. Filters applied as WHERE conditions with bound parameters.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CORE-003</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Ch.17</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app/helpers/search.php app/helpers/sort.php app/helpers/filter.php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Search term is parameterized — never interpolated into SQL. Sort column validated against allowlist — unknown column defaults to created_at DESC. Filters composable with search.</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Test search with a SQL injection attempt — confirm it is parameterized. Test sort with an invalid column name — confirm fallback to default.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Reusable Components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CORE-005</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Create Reusable UI Components</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Core</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Build the reusable view components: status badge (guest invitation/RSVP/checkin status), confirmation modal, alert/notification banner, form field wrapper with label and error display, data table component with sort headers, empty state component.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INIT-011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app/views/components/status_badge.php app/views/components/modal_confirm.php app/views/components/alert.php app/views/components/form_field.php app/views/components/data_table.php app/views/components/empty_state.php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Each component receives data as variables and renders correctly. Status badges apply correct color per status value. Confirmation modal shows/hides via Alpine.js. Form field shows validation error inline.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Render each component in a test view. Confirm all data variables are escaped. Confirm Alpine.js toggle works. Confirm empty state renders when data array is empty.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CORE-006</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Create Date, Number, and String Helpers</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Core</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XS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stateless helper functions: format_date($ts, $format), format_money($amount), format_pax($count), truncate_text($text, $length), generate_slug($string), mask_phone($phone), escape_html($value). All are pure functions with no side effects.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INIT-005</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Ch.10</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app/helpers/date.php app/helpers/money.php app/helpers/string.php app/helpers/escape.php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All helpers are pure functions. format_money(1500000) returns 'Rp 1.500.000'. escape_html('&lt;script&gt;') returns HTML-encoded string.</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Unit test each helper with edge cases: null input, zero, very long strings, special characters.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24"/>
                <w:szCs w:val="24"/>
              </w:rPr>
              <w:t xml:space="preserve">EPIC 2</w:t>
            </w:r>
          </w:p>
        </w:tc>
        <w:tc>
          <w:tcPr>
            <w:tcW w:type="dxa" w:w="7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4"/>
                <w:szCs w:val="24"/>
              </w:rPr>
              <w:t xml:space="preserve">Authentication</w:t>
            </w:r>
          </w:p>
        </w:tc>
      </w:tr>
    </w:tbl>
    <w:p>
      <w:pPr>
        <w:spacing w:after="60" w:before="60"/>
        <w:jc w:val="left"/>
      </w:pPr>
      <w:r>
        <w:rPr>
          <w:rFonts w:ascii="Arial" w:cs="Arial" w:eastAsia="Arial" w:hAnsi="Arial"/>
          <w:b w:val="false"/>
          <w:bCs w:val="false"/>
          <w:i/>
          <w:iCs/>
          <w:color w:val="2C2C2C"/>
          <w:sz w:val="20"/>
          <w:szCs w:val="20"/>
        </w:rPr>
        <w:t xml:space="preserve">Login, logout, session management, password handling for all three user types. No public registration — all accounts created by Super Admin or Couple.</w:t>
      </w:r>
    </w:p>
    <w:p>
      <w:r>
        <w:t xml:space="preserve"/>
      </w:r>
    </w:p>
    <w:p>
      <w:pPr>
        <w:spacing w:after="80" w:before="200"/>
      </w:pPr>
      <w:r>
        <w:rPr>
          <w:rFonts w:ascii="Arial" w:cs="Arial" w:eastAsia="Arial" w:hAnsi="Arial"/>
          <w:b/>
          <w:bCs/>
          <w:color w:val="4A6274"/>
          <w:sz w:val="22"/>
          <w:szCs w:val="22"/>
        </w:rPr>
        <w:t xml:space="preserve">▸ FEATURE: Login &amp; Logout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AUTH-001</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Login Page and Authentication Logic</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Auth</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the unified login page at /app/login. AuthController handles GET (show form) and POST (process login). AuthService validates credentials with password_verify() against bcrypt hash. On success: create session, bind role and workspace_id, regenerate session ID, redirect to correct portal. On failure: increment failed attempt counter, return error after threshold.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INIT-009, INIT-010, INIT-012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Ch.6, SAD v1.1 Ch.5, ADR-010</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app/modules/Auth/AuthController.php app/modules/Auth/AuthService.php app/modules/Auth/AuthModel.php app/modules/Auth/views/login.php app/modules/Auth/routes.php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Login with correct credentials redirects to correct portal per role. Login with wrong credentials shows error. After 5 failed attempts from same IP, login is temporarily blocked. Session ID regenerated after successful login.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Test correct login for each role (admin, couple, crew). Test wrong password. Test 6 rapid failed attempts — confirm block. Confirm session data structure matches DBP v1.0 Ch.6.</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AUTH-002</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Logout and Session Destruction</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Auth</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XS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POST /app/logout destroys the session, clears the session cookie, and redirects to the login page. Session data is completely cleared. Session file is deleted. CSRF token is invalidated.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AUTH-001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Ch.6, SAD v1.1 Ch.5</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app/modules/Auth/AuthController.php (logout method) app/modules/Auth/AuthService.php (destroySession method)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After logout, accessing /app/couple/dashboard redirects to login. Session cookie is cleared. Repeated logout requests are handled gracefully.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Login. Logout. Attempt to access dashboard — confirm redirect to login. Confirm session data absent.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AUTH-003</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Password Reset Flow</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Auth</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Forgot password flow for Couple and Admin users (who have email addresses). POST /app/forgot-password generates a time-limited reset token, stores it, and emails the reset link. POST /app/reset-password validates the token and updates the password hash. Crew accounts do not have password reset — their password is managed by the Couple.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AUTH-001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Ch.6, SAD v1.1 Ch.5</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app/modules/Auth/AuthController.php app/modules/Auth/AuthService.php app/modules/Auth/AuthModel.php app/modules/Auth/views/forgot_password.php app/modules/Auth/views/reset_password.php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Valid email triggers reset email (or in MVP: shows reset link in flash for testing). Valid token allows password change. Expired token (&gt;1 hour) is rejected. Used token cannot be reused.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Request reset for valid email — confirm token stored. Use valid token — confirm password updated. Use expired token — confirm rejection.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Session Management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AUTH-004</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Session Timeout and Regeneration</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Auth</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1F8E9" w:val="clear"/>
            <w:tcMar>
              <w:top w:type="dxa" w:w="80"/>
              <w:left w:type="dxa" w:w="120"/>
              <w:bottom w:type="dxa" w:w="80"/>
              <w:right w:type="dxa" w:w="120"/>
            </w:tcMar>
            <w:vAlign w:val="center"/>
          </w:tcPr>
          <w:p>
            <w:pPr>
              <w:jc w:val="center"/>
            </w:pPr>
            <w:r>
              <w:rPr>
                <w:rFonts w:ascii="Arial" w:cs="Arial" w:eastAsia="Arial" w:hAnsi="Arial"/>
                <w:b/>
                <w:bCs/>
                <w:i w:val="false"/>
                <w:iCs w:val="false"/>
                <w:color w:val="33691E"/>
                <w:sz w:val="16"/>
                <w:szCs w:val="16"/>
              </w:rPr>
              <w:t xml:space="preserv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AuthMiddleware checks absolute timeout (8h admin, 24h couple, 12h crew) and inactivity timeout (2h). If either is exceeded, session is destroyed and user redirected to login with 'Session expired' flash message. Session ID is regenerated after login and after support mode entry/exit.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AUTH-001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Ch.6, ADR-005</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app/middleware/AuthMiddleware.php app/core/Session.php app/modules/Auth/AuthService.php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Login. Wait for simulated timeout. Confirm redirect to login with expiry message. Confirm session ID changes after login.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Simulate timeout by manipulating session timestamp. Confirm expiry behavior for each role timeout.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24"/>
                <w:szCs w:val="24"/>
              </w:rPr>
              <w:t xml:space="preserve">EPIC 3</w:t>
            </w:r>
          </w:p>
        </w:tc>
        <w:tc>
          <w:tcPr>
            <w:tcW w:type="dxa" w:w="7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4"/>
                <w:szCs w:val="24"/>
              </w:rPr>
              <w:t xml:space="preserve">Workspace</w:t>
            </w:r>
          </w:p>
        </w:tc>
      </w:tr>
    </w:tbl>
    <w:p>
      <w:pPr>
        <w:spacing w:after="60" w:before="60"/>
        <w:jc w:val="left"/>
      </w:pPr>
      <w:r>
        <w:rPr>
          <w:rFonts w:ascii="Arial" w:cs="Arial" w:eastAsia="Arial" w:hAnsi="Arial"/>
          <w:b w:val="false"/>
          <w:bCs w:val="false"/>
          <w:i/>
          <w:iCs/>
          <w:color w:val="2C2C2C"/>
          <w:sz w:val="20"/>
          <w:szCs w:val="20"/>
        </w:rPr>
        <w:t xml:space="preserve">Workspace provisioning, setup checklist, lifecycle phase management, and workspace-level configuration.</w:t>
      </w:r>
    </w:p>
    <w:p>
      <w:r>
        <w:t xml:space="preserve"/>
      </w:r>
    </w:p>
    <w:p>
      <w:pPr>
        <w:spacing w:after="80" w:before="200"/>
      </w:pPr>
      <w:r>
        <w:rPr>
          <w:rFonts w:ascii="Arial" w:cs="Arial" w:eastAsia="Arial" w:hAnsi="Arial"/>
          <w:b/>
          <w:bCs/>
          <w:color w:val="4A6274"/>
          <w:sz w:val="22"/>
          <w:szCs w:val="22"/>
        </w:rPr>
        <w:t xml:space="preserve">▸ FEATURE: Workspace Provisioning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WS-001</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Workspace Provisioning (Super Admin)</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Workspace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3E0" w:val="clear"/>
            <w:tcMar>
              <w:top w:type="dxa" w:w="80"/>
              <w:left w:type="dxa" w:w="120"/>
              <w:bottom w:type="dxa" w:w="80"/>
              <w:right w:type="dxa" w:w="120"/>
            </w:tcMar>
            <w:vAlign w:val="center"/>
          </w:tcPr>
          <w:p>
            <w:pPr>
              <w:jc w:val="center"/>
            </w:pPr>
            <w:r>
              <w:rPr>
                <w:rFonts w:ascii="Arial" w:cs="Arial" w:eastAsia="Arial" w:hAnsi="Arial"/>
                <w:b/>
                <w:bCs/>
                <w:i w:val="false"/>
                <w:iCs w:val="false"/>
                <w:color w:val="E65100"/>
                <w:sz w:val="16"/>
                <w:szCs w:val="16"/>
              </w:rPr>
              <w:t xml:space="preserve">L</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Super Admin form at /app/admin/workspaces/create. Inputs: groom name, bride name, wedding date, event type, commercial plan, slug. WorkspaceService::provision() creates: workspace record, couple user account, retention policy, 3 message templates, printer configuration, invitation record with default sections. All in a database transaction — if any step fails, entire provisioning is rolled back.</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AUTH-001, INIT-012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Ch.9, PDD v1.0 Ch.3, ADR-005</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app/modules/Workspace/WorkspaceController.php app/modules/Workspace/WorkspaceService.php app/modules/Workspace/WorkspaceModel.php app/modules/Workspace/WorkspaceValidator.php app/modules/Workspace/views/create.php app/modules/Workspace/routes.php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Provisioning creates all required records atomically. Slug is validated as unique and URL-safe. Couple user receives credentials. If provisioning fails partway, no orphaned records exist.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a workspace. Confirm all 6+ related records created. Verify slug uniqueness enforcement. Force a failure midway — confirm transaction rollback.</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WS-002</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Workspace Setup Checklist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Workspace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 Couple Dashboard shows a setup checklist with 7 steps. WorkspaceService::getChecklistStatus() evaluates each step's completion by querying related records. Completed steps show a checkmark. Remaining steps show a call-to-action link. Invitation sending is disabled until minimum steps complete.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WS-001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Ch.9, DBP v1.0</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app/modules/Workspace/WorkspaceService.php (getChecklistStatus) app/views/components/checklist_widget.php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Checklist accurately reflects completion state. Adding the first guest marks the guest import step complete. Configuring the invitation marks that step complete. Sending is blocked until threshold met.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Complete each checklist step. Verify the checklist updates. Confirm send button is disabled before completion. Confirm send button enabled after minimum steps.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Workspace Lifecycle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WS-003</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Workspace Phase Transitions</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Workspace</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WorkspaceService::evaluatePhase() determines the correct lifecycle phase based on wedding_date, invitation history, and current status. Phase transitions are logged in audit_logs. The couple dashboard changes its available actions based on the current phase. Live phase enables check-in. Post-Event phase shows reports.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WS-001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Ch.5, SAD v1.1 Ch.5, ADR-017</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app/modules/Workspace/WorkspaceService.php app/modules/Workspace/WorkspaceModel.php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 correctly transitions through phases based on date and events. Each phase shows the correct dashboard features. Phase transition events are in the audit log.</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Set wedding_date to today. Confirm workspace enters Live phase. Set to yesterday. Confirm Post-Event phase. Confirm check-in interface only accessible in Live phase.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24"/>
                <w:szCs w:val="24"/>
              </w:rPr>
              <w:t xml:space="preserve">EPIC 4</w:t>
            </w:r>
          </w:p>
        </w:tc>
        <w:tc>
          <w:tcPr>
            <w:tcW w:type="dxa" w:w="7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4"/>
                <w:szCs w:val="24"/>
              </w:rPr>
              <w:t xml:space="preserve">Theme Engine</w:t>
            </w:r>
          </w:p>
        </w:tc>
      </w:tr>
    </w:tbl>
    <w:p>
      <w:pPr>
        <w:spacing w:after="60" w:before="60"/>
        <w:jc w:val="left"/>
      </w:pPr>
      <w:r>
        <w:rPr>
          <w:rFonts w:ascii="Arial" w:cs="Arial" w:eastAsia="Arial" w:hAnsi="Arial"/>
          <w:b w:val="false"/>
          <w:bCs w:val="false"/>
          <w:i/>
          <w:iCs/>
          <w:color w:val="2C2C2C"/>
          <w:sz w:val="20"/>
          <w:szCs w:val="20"/>
        </w:rPr>
        <w:t xml:space="preserve">Theme package loading, version resolution, couple configuration management, and public invitation rendering.</w:t>
      </w:r>
    </w:p>
    <w:p>
      <w:r>
        <w:t xml:space="preserve"/>
      </w:r>
    </w:p>
    <w:p>
      <w:pPr>
        <w:spacing w:after="80" w:before="200"/>
      </w:pPr>
      <w:r>
        <w:rPr>
          <w:rFonts w:ascii="Arial" w:cs="Arial" w:eastAsia="Arial" w:hAnsi="Arial"/>
          <w:b/>
          <w:bCs/>
          <w:color w:val="4A6274"/>
          <w:sz w:val="22"/>
          <w:szCs w:val="22"/>
        </w:rPr>
        <w:t xml:space="preserve">▸ FEATURE: Theme Package &amp; Loader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THEME-001</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Theme Manifest Loader</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Theme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ThemeService::loadManifest($themeSlug, $version) reads the theme's manifest.php file from the themes/ directory. Validates that the manifest declares: name, slug, version, supported_event_types, sections (with required/optional flags), color_variants. Returns a structured manifest array. Caches the result in file-based cache.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INIT-005, INIT-012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SAD v1.1 Ch.7, ADR-008, ADR-009</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app/modules/Theme/ThemeService.php app/modules/Theme/ThemeModel.php themes/klasik-putih/manifest.php themes/klasik-putih/views/ themes/klasik-putih/assets/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loadManifest('klasik-putih', '1.0') returns a valid structured array. Invalid theme slug throws ThemeNotFoundException. Manifest is cached — second call does not re-read from disk.</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Load a real theme manifest. Confirm all required keys present. Confirm caching: check cache file exists after first load. Confirm exception on invalid slug.</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THEME-002</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Couple Theme Configuration Management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Theme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Couple can view and update their invitation theme configuration: select color variant (from manifest's declared variants), toggle section visibility (required sections cannot be hidden), upload content. ThemeService::mergeConfig() merges couple configuration with theme defaults. Validates that color_variant is in the manifest's declared list.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THEME-001, WS-001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SAD v1.1 Ch.7, PDD v1.0 Ch.3, ADR-009</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app/modules/Invitation/InvitationController.php app/modules/Invitation/InvitationService.php app/modules/Invitation/InvitationModel.php app/modules/Invitation/views/configure.php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Couple can change color variant. Couple cannot hide a required section. Couple can upload profile photo. Configuration saved correctly in invitation_sections records.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Select each color variant. Confirm visual change in preview. Attempt to hide a required section — confirm rejection. Confirm configuration persists after page reload.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p>
      <w:pPr>
        <w:spacing w:after="80" w:before="200"/>
      </w:pPr>
      <w:r>
        <w:rPr>
          <w:rFonts w:ascii="Arial" w:cs="Arial" w:eastAsia="Arial" w:hAnsi="Arial"/>
          <w:b/>
          <w:bCs/>
          <w:color w:val="4A6274"/>
          <w:sz w:val="22"/>
          <w:szCs w:val="22"/>
        </w:rPr>
        <w:t xml:space="preserve">▸ FEATURE: Public Invitation Rendering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THEME-003</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Public Invitation Page Renderer</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Theme</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3E0" w:val="clear"/>
            <w:tcMar>
              <w:top w:type="dxa" w:w="80"/>
              <w:left w:type="dxa" w:w="120"/>
              <w:bottom w:type="dxa" w:w="80"/>
              <w:right w:type="dxa" w:w="120"/>
            </w:tcMar>
            <w:vAlign w:val="center"/>
          </w:tcPr>
          <w:p>
            <w:pPr>
              <w:jc w:val="center"/>
            </w:pPr>
            <w:r>
              <w:rPr>
                <w:rFonts w:ascii="Arial" w:cs="Arial" w:eastAsia="Arial" w:hAnsi="Arial"/>
                <w:b/>
                <w:bCs/>
                <w:i w:val="false"/>
                <w:iCs w:val="false"/>
                <w:color w:val="E65100"/>
                <w:sz w:val="16"/>
                <w:szCs w:val="16"/>
              </w:rPr>
              <w:t xml:space="preserve">L</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GET /{slug}/invite/{guest_code} is resolved by GuestMiddleware (validates slug and guest_code). InvitationController::show() calls ThemeService::render() which assembles: workspace data, couple content, guest data, event schedule, section visibility. Renders the theme's template with prepared data. Records first-open and last-open timestamps. Adapts behavior based on wedding phase (RSVP open/closed).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THEME-001, THEME-002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Ch.8, SAD v1.1 Ch.7, ADR-007</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app/modules/Invitation/InvitationController.php app/modules/Invitation/InvitationService.php themes/klasik-putih/views/invitation.php app/views/layouts/public.php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Valid URL renders personalized invitation with correct guest greeting. First open records first_opened_at. Subsequent opens update last_opened_at. Invalid guest code returns 404. Wrong workspace slug returns 404.</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Open invitation with valid URL. Confirm personalized greeting. Check first_opened_at set in database. Open again — confirm last_opened_at updated, first_opened_at unchanged. Try invalid code — confirm 404.</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p>
      <w:pPr>
        <w:spacing w:after="80" w:before="200"/>
      </w:pPr>
      <w:r>
        <w:rPr>
          <w:rFonts w:ascii="Arial" w:cs="Arial" w:eastAsia="Arial" w:hAnsi="Arial"/>
          <w:b/>
          <w:bCs/>
          <w:color w:val="4A6274"/>
          <w:sz w:val="22"/>
          <w:szCs w:val="22"/>
        </w:rPr>
        <w:t xml:space="preserve">▸ FEATURE: Media Upload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THEME-004</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Couple Media Upload System</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Media</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FF3E0" w:val="clear"/>
            <w:tcMar>
              <w:top w:type="dxa" w:w="80"/>
              <w:left w:type="dxa" w:w="120"/>
              <w:bottom w:type="dxa" w:w="80"/>
              <w:right w:type="dxa" w:w="120"/>
            </w:tcMar>
            <w:vAlign w:val="center"/>
          </w:tcPr>
          <w:p>
            <w:pPr>
              <w:jc w:val="center"/>
            </w:pPr>
            <w:r>
              <w:rPr>
                <w:rFonts w:ascii="Arial" w:cs="Arial" w:eastAsia="Arial" w:hAnsi="Arial"/>
                <w:b/>
                <w:bCs/>
                <w:i w:val="false"/>
                <w:iCs w:val="false"/>
                <w:color w:val="E65100"/>
                <w:sz w:val="16"/>
                <w:szCs w:val="16"/>
              </w:rPr>
              <w:t xml:space="preserve">L</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MediaController::upload() handles couple photo uploads. MediaService validates: file type (MIME verification), file size, dimensions. Saves original to storage/uploads/{workspace_id}/originals/. Generates thumbnail, display, and full-width variants. Creates media_files and media_variants records. Serves files via MediaController::serve() which validates workspace ownership before streaming.</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THEME-002, INIT-009</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SAD v1.1 Ch.11-12, PDD v1.0 Ch.3, DBP v1.0 Ch.9</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app/modules/Media/MediaController.php app/modules/Media/MediaService.php app/modules/Media/MediaModel.php app/modules/Media/MediaValidator.php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Upload a valid JPEG. Confirm 3 variants created in storage. Confirm media_files and media_variants records in DB. Attempt to access another workspace's file — confirm 403. Upload a PHP file with .jpg extension — confirm rejection.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Upload image. Verify all variants present on disk and in DB. Attempt access via direct URL to storage path — confirm 403. Upload oversized file — confirm rejection with clear error.</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24"/>
                <w:szCs w:val="24"/>
              </w:rPr>
              <w:t xml:space="preserve">EPIC 5</w:t>
            </w:r>
          </w:p>
        </w:tc>
        <w:tc>
          <w:tcPr>
            <w:tcW w:type="dxa" w:w="7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4"/>
                <w:szCs w:val="24"/>
              </w:rPr>
              <w:t xml:space="preserve">Guest Management</w:t>
            </w:r>
          </w:p>
        </w:tc>
      </w:tr>
    </w:tbl>
    <w:p>
      <w:pPr>
        <w:spacing w:after="60" w:before="60"/>
        <w:jc w:val="left"/>
      </w:pPr>
      <w:r>
        <w:rPr>
          <w:rFonts w:ascii="Arial" w:cs="Arial" w:eastAsia="Arial" w:hAnsi="Arial"/>
          <w:b w:val="false"/>
          <w:bCs w:val="false"/>
          <w:i/>
          <w:iCs/>
          <w:color w:val="2C2C2C"/>
          <w:sz w:val="20"/>
          <w:szCs w:val="20"/>
        </w:rPr>
        <w:t xml:space="preserve">Complete guest CRUD, Excel import/export, QR code generation, guest timeline, and all filtering and search capabilities.</w:t>
      </w:r>
    </w:p>
    <w:p>
      <w:r>
        <w:t xml:space="preserve"/>
      </w:r>
    </w:p>
    <w:p>
      <w:pPr>
        <w:spacing w:after="80" w:before="200"/>
      </w:pPr>
      <w:r>
        <w:rPr>
          <w:rFonts w:ascii="Arial" w:cs="Arial" w:eastAsia="Arial" w:hAnsi="Arial"/>
          <w:b/>
          <w:bCs/>
          <w:color w:val="4A6274"/>
          <w:sz w:val="22"/>
          <w:szCs w:val="22"/>
        </w:rPr>
        <w:t xml:space="preserve">▸ FEATURE: Guest CRUD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GUEST-001</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Guest List View with Search and Filter</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Guest</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GET /app/couple/guests shows paginated guest list. Filters: Side, Group, RSVP status, invitation status, checkin status. Search by name (partial match). Sort by name, created_at. All queries include workspace_id. Soft-deleted guests excluded by default.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INIT-011, CORE-003, CORE-004, WS-001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Ch.6.1, DBP v1.0, ADR-024</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app/modules/Guest/GuestController.php app/modules/Guest/GuestService.php app/modules/Guest/GuestModel.php app/modules/Guest/views/index.php app/modules/Guest/routes.php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 list shows only active guests for the current workspace. Search returns partial name matches. Filters are composable. Pagination works with filters applied.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Load guest list. Search for partial name — confirm correct results. Apply Side filter — confirm only Groom guests shown. Apply two filters simultaneously — confirm both applied.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GUEST-002</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Guest Create and Edit Forms</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Guest</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GET /app/couple/guests/create shows form. POST creates guest record. GuestService::create() generates Guest Code (cryptographically random, unique within workspace) and QR code path reference. GET /app/couple/guests/{id}/edit shows edit form. POST updates record. Audit log written on create and edit.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GUEST-001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Ch.6.1, DDD v1.1 Ch.2, PDD v1.0 Ch.3</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app/modules/Guest/GuestController.php app/modules/Guest/GuestService.php app/modules/Guest/GuestModel.php app/modules/Guest/GuestValidator.php app/modules/Guest/views/create.php app/modules/Guest/views/edit.php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guest with all required fields. Confirm Guest Code is generated (16 random alphanumeric chars). Confirm guest appears in list. Edit guest name — confirm update and audit log entry.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3 guests. Confirm all have unique Guest Codes. Edit one — confirm update. Confirm audit log shows create and edit events.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GUEST-003</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Guest Soft Delete</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Guest</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XS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POST /app/couple/guests/{id}/delete soft-deletes a guest by setting deleted_at and is_deleted=1. QR code file is deleted from storage. Guest no longer appears in active list. Guest still appears in historical reports and check-in records.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GUEST-001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DDD v1.1 Ch.8, ADR-023</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app/modules/Guest/GuestController.php app/modules/Guest/GuestService.php app/modules/Guest/GuestModel.php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Soft-deleted guest does not appear in active list (is_deleted filter). Guest record still exists in DB. QR code file removed from storage. Audit log shows delete event.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guest. Delete guest. Confirm absent from list. Confirm still in DB with deleted_at set. Confirm QR file removed. Confirm audit log entry.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Excel Import &amp; Export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GUEST-004</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Guest Excel Import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Guest</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B71C1C"/>
                <w:sz w:val="16"/>
                <w:szCs w:val="16"/>
              </w:rPr>
              <w:t xml:space="preserve">XL</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GET /app/couple/guests/import shows the import page with template download link. POST /app/couple/guests/import accepts Excel file. GuestService::importFromExcel(): validates file format, parses rows, validates each row (required fields, valid Side, valid Group, PAX ≥ 1), generates Guest Code and QR reference for each valid row, inserts in batch, reports errors per row without aborting. Plan limit enforced (max_guests).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GUEST-001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Ch.6.1, DDD v1.1 Ch.4, ADR-006</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app/modules/Guest/GuestController.php app/modules/Guest/GuestService.php app/modules/Guest/GuestImporter.php app/modules/Guest/views/import.php storage/templates/guest_import_template.xlsx</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Download template. Fill with 20 guests. Upload. Confirm all 20 imported with Guest Codes. Upload with 2 invalid rows — confirm 18 imported, 2 error rows shown. Confirm plan guest limit enforced.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Import valid Excel — confirm correct guest count. Import with errors — confirm error report. Import exceeding plan limit — confirm rejection with clear message.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bCs/>
                <w:i w:val="false"/>
                <w:iCs w:val="false"/>
                <w:color w:val="7B5E00"/>
                <w:sz w:val="18"/>
                <w:szCs w:val="18"/>
              </w:rPr>
              <w:t xml:space="preserve">3 sessions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GUEST-005</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Guest QR Code Generation</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Guest</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GuestService::generateQrCode($guest) creates a QR code image encoding the guest's personalized invitation URL: /{workspace_slug}/invite/{guest_code}. Saves to storage/uploads/{workspace_id}/qrcodes/{guest_code}.png. Updates qr_code_path on guest record. QR codes are generated at import time and on manual create — never at check-in time.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GUEST-002, GUEST-004</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Ch.6.1, SAD v1.1 Ch.11, ADR-007</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app/modules/Guest/GuestService.php app/modules/Guest/QrCodeGenerator.php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Each guest has a QR code file in storage. QR code decodes to the correct invitation URL. QR code is regenerated when Guest Code is regenerated. File is deleted when guest is soft-deleted.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guest. Confirm QR file exists in storage. Scan QR code with a phone — confirm it opens correct invitation URL. Delete guest — confirm QR file removed.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GUEST-006</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Guest Excel Export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Guest</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GET /app/couple/reports/guests/export generates a comprehensive Excel file with all guest data including name, side, group, invited PAX, RSVP status, confirmed PAX, check-in status, actual PAX, angpao count. Exported with date-stamped filename. Temporary file deleted after 24 hours.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GUEST-001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Ch.10</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app/modules/Report/ReportController.php app/modules/Report/ReportService.php app/modules/Guest/GuestModel.php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Export produces valid Excel file with all guest data. Filename includes date. File does not expose storage path. Downloaded file opens correctly in Excel.</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Export guest list. Open in Excel. Verify all columns present with correct data. Export twice — confirm previous temp file replaced.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Guest Timeline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GUEST-007</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Guest Timeline Recording</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Guest</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GuestTimelineService::record($guestId, $workspaceId, $eventType, $detail, $actorType, $actorId) appends an immutable row to guest_timelines. Called automatically by GuestService on: guest created, invitation generated, invitation sent, opened (via InvitationController), RSVP submitted, reminder sent, checked in. Timeline view shows per-guest history.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GUEST-002, GUEST-004</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Ch.5, DDD v1.1 Ch.2, ADR-011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app/modules/Guest/GuestTimelineService.php app/modules/Guest/GuestTimelineModel.php app/modules/Guest/views/show.php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Every guest lifecycle event creates an immutable timeline entry. Entries are never updated or deleted. Timeline shows events in chronological order with actor and timestamp.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guest. Send invitation. Open URL. Submit RSVP. Check in. Confirm timeline has 5+ entries. Attempt to delete a timeline entry via DB — confirm permission denied (INSERT only).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Wedding Events &amp; Guest Assignment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GUEST-008</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Wedding Events CRUD</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Guest</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Couple can create, edit, and soft-delete wedding sub-events (Reception, Holy Matrimony, Akad, etc.) within their workspace. Minimum one event (Reception) must always exist. WeddingEventService enforces is_primary constraint. Events displayed in chronological order by event_date.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WS-001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Ch.4.3, DDD v1.1 Ch.2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app/modules/Guest/WeddingEventController.php app/modules/Guest/WeddingEventService.php app/modules/Guest/WeddingEventModel.php app/modules/Guest/views/events/index.php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3 wedding events. Confirm all appear in correct order. Attempt to delete the only primary event — confirm rejection. Edit venue name — confirm update.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edit, delete events. Confirm primary event protection. Confirm events appear on invitation schedule.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GUEST-009</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Guest-to-Event Assignment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Guest</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Couple can assign guests to specific wedding events via a checkbox interface on the guest record or in bulk from the guest list. GuestEventService manages guest_events records. A guest assigned to all events is the default when only one event exists. Per-event RSVP tracking.</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GUEST-001, GUEST-008</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Ch.4.4, DDD v1.1 Ch.3</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app/modules/Guest/GuestEventService.php app/modules/Guest/GuestEventModel.php app/modules/Guest/views/show.php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Assign a guest to Reception only. Confirm guest_events record with correct wedding_event_id. Confirm invitation page shows only Reception for this guest. RSVP for this guest is per event.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Assign guests to different event subsets. Confirm correct guest_events records. Verify invitation page shows correct events per guest.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24"/>
                <w:szCs w:val="24"/>
              </w:rPr>
              <w:t xml:space="preserve">EPIC 6</w:t>
            </w:r>
          </w:p>
        </w:tc>
        <w:tc>
          <w:tcPr>
            <w:tcW w:type="dxa" w:w="7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4"/>
                <w:szCs w:val="24"/>
              </w:rPr>
              <w:t xml:space="preserve">RSVP</w:t>
            </w:r>
          </w:p>
        </w:tc>
      </w:tr>
    </w:tbl>
    <w:p>
      <w:pPr>
        <w:spacing w:after="60" w:before="60"/>
        <w:jc w:val="left"/>
      </w:pPr>
      <w:r>
        <w:rPr>
          <w:rFonts w:ascii="Arial" w:cs="Arial" w:eastAsia="Arial" w:hAnsi="Arial"/>
          <w:b w:val="false"/>
          <w:bCs w:val="false"/>
          <w:i/>
          <w:iCs/>
          <w:color w:val="2C2C2C"/>
          <w:sz w:val="20"/>
          <w:szCs w:val="20"/>
        </w:rPr>
        <w:t xml:space="preserve">Guest-facing RSVP form, window enforcement, PAX validation, wish wall, and RSVP dashboard.</w:t>
      </w:r>
    </w:p>
    <w:p>
      <w:r>
        <w:t xml:space="preserve"/>
      </w:r>
    </w:p>
    <w:p>
      <w:pPr>
        <w:spacing w:after="80" w:before="200"/>
      </w:pPr>
      <w:r>
        <w:rPr>
          <w:rFonts w:ascii="Arial" w:cs="Arial" w:eastAsia="Arial" w:hAnsi="Arial"/>
          <w:b/>
          <w:bCs/>
          <w:color w:val="4A6274"/>
          <w:sz w:val="22"/>
          <w:szCs w:val="22"/>
        </w:rPr>
        <w:t xml:space="preserve">▸ FEATURE: RSVP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RSVP-001</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RSVP Form on Invitation Page</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RSVP</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3E0" w:val="clear"/>
            <w:tcMar>
              <w:top w:type="dxa" w:w="80"/>
              <w:left w:type="dxa" w:w="120"/>
              <w:bottom w:type="dxa" w:w="80"/>
              <w:right w:type="dxa" w:w="120"/>
            </w:tcMar>
            <w:vAlign w:val="center"/>
          </w:tcPr>
          <w:p>
            <w:pPr>
              <w:jc w:val="center"/>
            </w:pPr>
            <w:r>
              <w:rPr>
                <w:rFonts w:ascii="Arial" w:cs="Arial" w:eastAsia="Arial" w:hAnsi="Arial"/>
                <w:b/>
                <w:bCs/>
                <w:i w:val="false"/>
                <w:iCs w:val="false"/>
                <w:color w:val="E65100"/>
                <w:sz w:val="16"/>
                <w:szCs w:val="16"/>
              </w:rPr>
              <w:t xml:space="preserve">L</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RSVP form is embedded in the invitation page and shown only when RSVP is enabled and the RSVP window is open. POST /{slug}/invite/{guest_code}/rsvp processes submission. RsvpService validates: window open, PAX ≤ invited_pax, valid response value. Creates or updates RSVP record. Updates guest rsvp_status and rsvp_submitted_at. Records guest timeline event. Updates couple dashboard immediately.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THEME-003, GUEST-005</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Ch.6.3, DDD v1.1 Ch.4, ADR-006</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app/modules/RSVP/RsvpController.php app/modules/RSVP/RsvpService.php app/modules/RSVP/RsvpModel.php app/modules/RSVP/RsvpValidator.php themes/klasik-putih/views/rsvp_form.php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Submit RSVP with 2 PAX for a guest with invited_pax=4 — confirm success. Submit 5 PAX — confirm rejection with clear error. Submit after RSVP closes — confirm rejection. Submit RSVP twice — confirm update, not duplicate record.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Open invitation. Submit RSVP attending with valid PAX. Confirm RSVP record created. Resubmit with different PAX — confirm update. Submit after RSVP window closed — confirm error.</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RSVP-002</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RSVP Window Configuration</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RSVP</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1F8E9" w:val="clear"/>
            <w:tcMar>
              <w:top w:type="dxa" w:w="80"/>
              <w:left w:type="dxa" w:w="120"/>
              <w:bottom w:type="dxa" w:w="80"/>
              <w:right w:type="dxa" w:w="120"/>
            </w:tcMar>
            <w:vAlign w:val="center"/>
          </w:tcPr>
          <w:p>
            <w:pPr>
              <w:jc w:val="center"/>
            </w:pPr>
            <w:r>
              <w:rPr>
                <w:rFonts w:ascii="Arial" w:cs="Arial" w:eastAsia="Arial" w:hAnsi="Arial"/>
                <w:b/>
                <w:bCs/>
                <w:i w:val="false"/>
                <w:iCs w:val="false"/>
                <w:color w:val="33691E"/>
                <w:sz w:val="16"/>
                <w:szCs w:val="16"/>
              </w:rPr>
              <w:t xml:space="preserv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Couple configures RSVP settings on invitation configuration page: enable/disable RSVP, set opens_at and closes_at timestamps, allow/disallow edits, set wish wall enabled. InvitationService validates: opens_at &lt; closes_at, closes_at ≤ wedding_date.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RSVP-001, THEME-002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Ch.6.3, DDD v1.1 Ch.2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app/modules/Invitation/InvitationController.php app/modules/Invitation/InvitationService.php app/modules/Invitation/InvitationValidator.php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Set RSVP opens tomorrow — confirm form hidden today. Set RSVP closes yesterday — confirm form shows 'RSVP closed'. Enable wish wall — confirm wish form visible on invitation.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Configure various RSVP windows. Confirm form visibility matches configuration. Confirm validation rejects opens_at &gt; closes_at.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Wish Wall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RSVP-003</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Wish Wall Submission and Display</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RSVP</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 can submit a congratulatory message via the wish form on the invitation page. POST /{slug}/invite/{guest_code}/wish creates a Wish record linked to the guest. Wishes display on the invitation's wish wall section. Couple can view all wishes in dashboard and toggle visibility (moderate). Submitted messages are output-escaped before display.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RSVP-001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Ch.6.3, PDD v1.0 Ch.3</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app/modules/RSVP/WishController.php app/modules/RSVP/WishService.php app/modules/RSVP/WishModel.php app/modules/RSVP/views/wishes.php themes/klasik-putih/views/wish_wall.php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Submit a wish. Confirm it appears on the wish wall. Submit a wish containing HTML — confirm escaped in display. Couple hides a wish — confirm it disappears from public wall but remains in couple's view.</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Submit 3 wishes. Confirm all on wish wall. Test XSS: submit &lt;script&gt;alert(1)&lt;/script&gt; — confirm escaped. Hide one wish — confirm hidden publicly, visible in couple view.</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24"/>
                <w:szCs w:val="24"/>
              </w:rPr>
              <w:t xml:space="preserve">EPIC 7</w:t>
            </w:r>
          </w:p>
        </w:tc>
        <w:tc>
          <w:tcPr>
            <w:tcW w:type="dxa" w:w="7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4"/>
                <w:szCs w:val="24"/>
              </w:rPr>
              <w:t xml:space="preserve">Communication</w:t>
            </w:r>
          </w:p>
        </w:tc>
      </w:tr>
    </w:tbl>
    <w:p>
      <w:pPr>
        <w:spacing w:after="60" w:before="60"/>
        <w:jc w:val="left"/>
      </w:pPr>
      <w:r>
        <w:rPr>
          <w:rFonts w:ascii="Arial" w:cs="Arial" w:eastAsia="Arial" w:hAnsi="Arial"/>
          <w:b w:val="false"/>
          <w:bCs w:val="false"/>
          <w:i/>
          <w:iCs/>
          <w:color w:val="2C2C2C"/>
          <w:sz w:val="20"/>
          <w:szCs w:val="20"/>
        </w:rPr>
        <w:t xml:space="preserve">WhatsApp template management, manual pre-fill link generation, communication history, and open tracking.</w:t>
      </w:r>
    </w:p>
    <w:p>
      <w:r>
        <w:t xml:space="preserve"/>
      </w:r>
    </w:p>
    <w:p>
      <w:pPr>
        <w:spacing w:after="80" w:before="200"/>
      </w:pPr>
      <w:r>
        <w:rPr>
          <w:rFonts w:ascii="Arial" w:cs="Arial" w:eastAsia="Arial" w:hAnsi="Arial"/>
          <w:b/>
          <w:bCs/>
          <w:color w:val="4A6274"/>
          <w:sz w:val="22"/>
          <w:szCs w:val="22"/>
        </w:rPr>
        <w:t xml:space="preserve">▸ FEATURE: WhatsApp Templates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COMM-001</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Message Template Management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Communication</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Three templates are created at workspace provisioning. Couple views and edits templates at /app/couple/communication/templates. CommunicationService::validateTemplate() confirms both {{guest_name}} and {{invitation_url}} tokens are present in body_text. Saving without these tokens is rejected. is_default flag updated to 0 on first edit.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WS-001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Ch.9, DDD v1.1 Ch.2, ADR-014</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app/modules/Communication/CommunicationController.php app/modules/Communication/CommunicationService.php app/modules/Communication/CommunicationModel.php app/modules/Communication/views/templates.php app/modules/Communication/routes.php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Default templates pre-filled with correct tokens. Edit and remove {{guest_name}} token — confirm rejection. Restore token — confirm save succeeds. Template marked as not-default after editing.</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Load templates. Edit each. Confirm token validation. Confirm is_default behavior.</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Manual WhatsApp Sending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COMM-002</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WhatsApp Pre-fill Link Generator</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Communication</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GET /app/couple/communication shows the guest list filtered by unsent invitations. Couple selects template type and guests. CommunicationService::generateWhatsappLink($guest, $templateType) builds the wa.me pre-fill URL with personalized message. Page renders a 'Send via WhatsApp' button per guest that opens WhatsApp. After sending, couple clicks 'Mark as Sent' — POST records the communication log and updates guest invitation_status to 'sent'.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COMM-001, GUEST-001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Ch.9, ADR-014</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app/modules/Communication/CommunicationController.php app/modules/Communication/CommunicationService.php app/modules/Communication/views/send.php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Pre-fill link opens WhatsApp with correct recipient and message. Message contains guest name and personalized URL. Marking as sent creates communication_log record and updates guest status.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Generate pre-fill link for a guest. Verify URL encodes correct phone number and message. Mark as sent. Confirm communication_log record. Confirm guest invitation_status = 'sent'.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COMM-003</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Communication History View</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Communication</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1F8E9" w:val="clear"/>
            <w:tcMar>
              <w:top w:type="dxa" w:w="80"/>
              <w:left w:type="dxa" w:w="120"/>
              <w:bottom w:type="dxa" w:w="80"/>
              <w:right w:type="dxa" w:w="120"/>
            </w:tcMar>
            <w:vAlign w:val="center"/>
          </w:tcPr>
          <w:p>
            <w:pPr>
              <w:jc w:val="center"/>
            </w:pPr>
            <w:r>
              <w:rPr>
                <w:rFonts w:ascii="Arial" w:cs="Arial" w:eastAsia="Arial" w:hAnsi="Arial"/>
                <w:b/>
                <w:bCs/>
                <w:i w:val="false"/>
                <w:iCs w:val="false"/>
                <w:color w:val="33691E"/>
                <w:sz w:val="16"/>
                <w:szCs w:val="16"/>
              </w:rPr>
              <w:t xml:space="preserv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GET /app/couple/communication/history shows all communication_log records for the workspace, paginated, sorted by sent_at descending. Filter by guest name, template type, date range. Each row shows: guest name, template type, sent by, sent at, delivery status.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COMM-002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Ch.9, DDD v1.1 Ch.2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app/modules/Communication/CommunicationController.php app/modules/Communication/views/history.php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History shows all sent messages. Filters narrow results correctly. Pagination works on large history.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Send 10 messages. Open history. Confirm all 10 shown. Filter by template type — confirm correct subset. Paginate — confirm correct pages.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Open Tracking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COMM-004</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Invitation Open Tracking</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Communication</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1F8E9" w:val="clear"/>
            <w:tcMar>
              <w:top w:type="dxa" w:w="80"/>
              <w:left w:type="dxa" w:w="120"/>
              <w:bottom w:type="dxa" w:w="80"/>
              <w:right w:type="dxa" w:w="120"/>
            </w:tcMar>
            <w:vAlign w:val="center"/>
          </w:tcPr>
          <w:p>
            <w:pPr>
              <w:jc w:val="center"/>
            </w:pPr>
            <w:r>
              <w:rPr>
                <w:rFonts w:ascii="Arial" w:cs="Arial" w:eastAsia="Arial" w:hAnsi="Arial"/>
                <w:b/>
                <w:bCs/>
                <w:i w:val="false"/>
                <w:iCs w:val="false"/>
                <w:color w:val="33691E"/>
                <w:sz w:val="16"/>
                <w:szCs w:val="16"/>
              </w:rPr>
              <w:t xml:space="preserv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When a guest opens their invitation URL (InvitationController::show()), GuestService::recordOpen($guest) is called. Records first_opened_at (only on first open). Updates last_opened_at on every open. Updates guest invitation_status to 'opened'. Appends guest timeline entry. This happens silently — the guest sees no indication of tracking.</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THEME-003, GUEST-007</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Ch.8, DDD v1.1 Ch.2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app/modules/Invitation/InvitationController.php app/modules/Guest/GuestService.php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First open sets first_opened_at and status to 'opened'. Second open updates only last_opened_at. Couple dashboard shows updated open counts.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Open invitation URL for a guest. Confirm first_opened_at set. Open again. Confirm last_opened_at updated, first_opened_at unchanged. Confirm status = 'opened'.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24"/>
                <w:szCs w:val="24"/>
              </w:rPr>
              <w:t xml:space="preserve">EPIC 8</w:t>
            </w:r>
          </w:p>
        </w:tc>
        <w:tc>
          <w:tcPr>
            <w:tcW w:type="dxa" w:w="7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4"/>
                <w:szCs w:val="24"/>
              </w:rPr>
              <w:t xml:space="preserve">Vendor Management</w:t>
            </w:r>
          </w:p>
        </w:tc>
      </w:tr>
    </w:tbl>
    <w:p>
      <w:pPr>
        <w:spacing w:after="60" w:before="60"/>
        <w:jc w:val="left"/>
      </w:pPr>
      <w:r>
        <w:rPr>
          <w:rFonts w:ascii="Arial" w:cs="Arial" w:eastAsia="Arial" w:hAnsi="Arial"/>
          <w:b w:val="false"/>
          <w:bCs w:val="false"/>
          <w:i/>
          <w:iCs/>
          <w:color w:val="2C2C2C"/>
          <w:sz w:val="20"/>
          <w:szCs w:val="20"/>
        </w:rPr>
        <w:t xml:space="preserve">Vendor CRUD, payment milestones, budget tracking, and vendor dashboard. Not an accounting system — an awareness tool.</w:t>
      </w:r>
    </w:p>
    <w:p>
      <w:r>
        <w:t xml:space="preserve"/>
      </w:r>
    </w:p>
    <w:p>
      <w:pPr>
        <w:spacing w:after="80" w:before="200"/>
      </w:pPr>
      <w:r>
        <w:rPr>
          <w:rFonts w:ascii="Arial" w:cs="Arial" w:eastAsia="Arial" w:hAnsi="Arial"/>
          <w:b/>
          <w:bCs/>
          <w:color w:val="4A6274"/>
          <w:sz w:val="22"/>
          <w:szCs w:val="22"/>
        </w:rPr>
        <w:t xml:space="preserve">▸ FEATURE: Vendor CRUD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VEND-001</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Vendor List and Dashboard</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Vendor</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GET /app/couple/vendors shows vendor list with budget summary widget at top: total allocated, total paid, total outstanding. List filterable by status and category. Sort by name, due date, remaining balance. VendorService::getBudgetSummary() aggregates from vendors and vendor_payments.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WS-001, INIT-011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Ch.6.5, ADR-012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app/modules/Vendor/VendorController.php app/modules/Vendor/VendorService.php app/modules/Vendor/VendorModel.php app/modules/Vendor/views/index.php app/modules/Vendor/routes.php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Vendor dashboard shows correct aggregate totals. Filter by status shows correct subset. Budget widget updates when payments are recorded.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Add 5 vendors with different statuses. Confirm dashboard totals correct. Filter by 'Booked' — confirm only booked vendors shown. Mark a payment — confirm totals update.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VEND-002</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Vendor Create and Edit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Vendor</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POST /app/couple/vendors creates a vendor. Required: name, service_category, vendor_status. Optional: contact details, agreed_budget, actual_cost, notes. VendorValidator enforces agreed_budget ≥ 0. Audit log written on create and status change.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VEND-001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Ch.6.5, DDD v1.1 Ch.2, PDD v1.0 Ch.3</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app/modules/Vendor/VendorController.php app/modules/Vendor/VendorService.php app/modules/Vendor/VendorValidator.php app/modules/Vendor/views/create.php app/modules/Vendor/views/edit.php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vendor with all fields. Confirm record in DB with correct workspace_id. Edit vendor name — confirm update. Change status to 'Booked' — confirm audit log entry.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edit, status-change vendors. Confirm all operations write audit log. Confirm workspace_id always set.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Payment Milestones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VEND-003</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Vendor Payment Timeline</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Vendor</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Vendor detail page shows payment milestone timeline. Couple can add payment milestones: milestone_name, amount, due_date. 'Mark as Paid' sets is_paid=1 and paid_date. VendorService::getUpcomingPayments($workspaceId) returns all unpaid milestones sorted by due_date for dashboard widget. Overdue detection: due_date &lt; today AND is_paid = 0.</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VEND-001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Ch.6.5, ADR-012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app/modules/Vendor/VendorController.php app/modules/Vendor/VendorService.php app/modules/Vendor/PaymentModel.php app/modules/Vendor/views/show.php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Add 3 payment milestones to a vendor. Mark first as paid — confirm is_paid=1, paid_date set. Upcoming payments widget shows remaining 2 milestones. Set due_date to yesterday — confirm shown as overdue in dashboard.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Add milestones. Mark paid. Confirm overdue detection. Confirm upcoming payments widget shows correct data.</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VEND-004</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High-Risk Vendor Detection</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Vendor</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1F8E9" w:val="clear"/>
            <w:tcMar>
              <w:top w:type="dxa" w:w="80"/>
              <w:left w:type="dxa" w:w="120"/>
              <w:bottom w:type="dxa" w:w="80"/>
              <w:right w:type="dxa" w:w="120"/>
            </w:tcMar>
            <w:vAlign w:val="center"/>
          </w:tcPr>
          <w:p>
            <w:pPr>
              <w:jc w:val="center"/>
            </w:pPr>
            <w:r>
              <w:rPr>
                <w:rFonts w:ascii="Arial" w:cs="Arial" w:eastAsia="Arial" w:hAnsi="Arial"/>
                <w:b/>
                <w:bCs/>
                <w:i w:val="false"/>
                <w:iCs w:val="false"/>
                <w:color w:val="33691E"/>
                <w:sz w:val="16"/>
                <w:szCs w:val="16"/>
              </w:rPr>
              <w:t xml:space="preserv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VendorService::getHighRiskVendors($workspaceId) returns vendors meeting any condition: overdue payment (due_date past, is_paid=0), still Planning with wedding &lt; 60 days away, actual_cost exceeds agreed_budget. Results displayed in a warning section on the vendor dashboard.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VEND-003</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Ch.8.5</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app/modules/Vendor/VendorService.php app/modules/Vendor/views/index.php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Vendor with overdue payment appears in high-risk list. Vendor in Planning with wedding in 30 days appears. Vendor where actual_cost &gt; agreed_budget appears. Fully paid Completed vendor does not appear.</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scenarios for each high-risk condition. Confirm each appears in the high-risk list. Confirm healthy vendors absent.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24"/>
                <w:szCs w:val="24"/>
              </w:rPr>
              <w:t xml:space="preserve">EPIC 9</w:t>
            </w:r>
          </w:p>
        </w:tc>
        <w:tc>
          <w:tcPr>
            <w:tcW w:type="dxa" w:w="7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4"/>
                <w:szCs w:val="24"/>
              </w:rPr>
              <w:t xml:space="preserve">Dashboards</w:t>
            </w:r>
          </w:p>
        </w:tc>
      </w:tr>
    </w:tbl>
    <w:p>
      <w:pPr>
        <w:spacing w:after="60" w:before="60"/>
        <w:jc w:val="left"/>
      </w:pPr>
      <w:r>
        <w:rPr>
          <w:rFonts w:ascii="Arial" w:cs="Arial" w:eastAsia="Arial" w:hAnsi="Arial"/>
          <w:b w:val="false"/>
          <w:bCs w:val="false"/>
          <w:i/>
          <w:iCs/>
          <w:color w:val="2C2C2C"/>
          <w:sz w:val="20"/>
          <w:szCs w:val="20"/>
        </w:rPr>
        <w:t xml:space="preserve">Couple planning dashboard, guest summary, vendor summary, and the wedding day live dashboard with polling.</w:t>
      </w:r>
    </w:p>
    <w:p>
      <w:r>
        <w:t xml:space="preserve"/>
      </w:r>
    </w:p>
    <w:p>
      <w:pPr>
        <w:spacing w:after="80" w:before="200"/>
      </w:pPr>
      <w:r>
        <w:rPr>
          <w:rFonts w:ascii="Arial" w:cs="Arial" w:eastAsia="Arial" w:hAnsi="Arial"/>
          <w:b/>
          <w:bCs/>
          <w:color w:val="4A6274"/>
          <w:sz w:val="22"/>
          <w:szCs w:val="22"/>
        </w:rPr>
        <w:t xml:space="preserve">▸ FEATURE: Couple Planning Dashboard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DASH-001</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Couple Dashboard — Planning Phase</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Dashboard</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3E0" w:val="clear"/>
            <w:tcMar>
              <w:top w:type="dxa" w:w="80"/>
              <w:left w:type="dxa" w:w="120"/>
              <w:bottom w:type="dxa" w:w="80"/>
              <w:right w:type="dxa" w:w="120"/>
            </w:tcMar>
            <w:vAlign w:val="center"/>
          </w:tcPr>
          <w:p>
            <w:pPr>
              <w:jc w:val="center"/>
            </w:pPr>
            <w:r>
              <w:rPr>
                <w:rFonts w:ascii="Arial" w:cs="Arial" w:eastAsia="Arial" w:hAnsi="Arial"/>
                <w:b/>
                <w:bCs/>
                <w:i w:val="false"/>
                <w:iCs w:val="false"/>
                <w:color w:val="E65100"/>
                <w:sz w:val="16"/>
                <w:szCs w:val="16"/>
              </w:rPr>
              <w:t xml:space="preserve">L</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GET /app/couple/dashboard assembles data from multiple modules: setup checklist (WorkspaceService), guest summary counts (GuestService), vendor summary (VendorService), upcoming payments (VendorService), recent activity feed (GuestTimelineService), notifications (NotificationService). DashboardController delegates to each service and passes assembled data to the view. No queries in the view.</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WS-002, GUEST-001, VEND-001, AUTH-001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Ch.6, SAD v1.1 Ch.6.8</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app/modules/Dashboard/DashboardController.php app/modules/Dashboard/DashboardService.php app/modules/Dashboard/views/couple.php app/views/components/checklist_widget.php app/views/components/guest_summary_widget.php app/views/components/vendor_summary_widget.php app/views/components/upcoming_payments_widget.php app/views/components/activity_feed.php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Dashboard renders with correct data from all widgets. Guest counts match database. Vendor totals match. Upcoming payments show correct due dates. Recent activity shows last 10 events.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Add 10 guests, 3 vendors, 2 payments. Load dashboard. Verify each widget shows correct aggregate data. Confirm no database queries originate from view files.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bCs/>
                <w:i w:val="false"/>
                <w:iCs w:val="false"/>
                <w:color w:val="7B5E00"/>
                <w:sz w:val="18"/>
                <w:szCs w:val="18"/>
              </w:rPr>
              <w:t xml:space="preserve">3 sessions</w:t>
            </w:r>
          </w:p>
        </w:tc>
      </w:tr>
    </w:tbl>
    <w:p>
      <w:r>
        <w:t xml:space="preserve"/>
      </w:r>
    </w:p>
    <w:p>
      <w:pPr>
        <w:spacing w:after="80" w:before="200"/>
      </w:pPr>
      <w:r>
        <w:rPr>
          <w:rFonts w:ascii="Arial" w:cs="Arial" w:eastAsia="Arial" w:hAnsi="Arial"/>
          <w:b/>
          <w:bCs/>
          <w:color w:val="4A6274"/>
          <w:sz w:val="22"/>
          <w:szCs w:val="22"/>
        </w:rPr>
        <w:t xml:space="preserve">▸ FEATURE: Notification Engine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DASH-002</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Notification Evaluation Engine</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Dashboard</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NotificationService::evaluate($workspaceId) runs on each dashboard load. Evaluates conditions: RSVP closing in 72h or 24h, payment due in 7 days or 1 day, wedding in 7/3/1 days, invitation send rate below threshold. Creates notification records if not already present. Returns prioritized notification list to dashboard. Expired notifications are deleted on evaluation.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DASH-001, VEND-003, RSVP-002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Ch.6.9, DDD v1.1 Ch.2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app/modules/Notification/NotificationService.php app/modules/Notification/NotificationModel.php app/views/components/notification_banner.php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RSVP closes tomorrow — notification appears on dashboard. Payment due in 3 days — notification appears. Notification disappears after its expires_at timestamp passes.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Set RSVP closes_at to tomorrow. Load dashboard — confirm notification. Mark RSVP window expired — reload — confirm notification gone. Set payment due_date to tomorrow — confirm payment notification.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Wedding Day Live Dashboard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DASH-003</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Wedding Day Live Dashboard</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Dashboard</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3E0" w:val="clear"/>
            <w:tcMar>
              <w:top w:type="dxa" w:w="80"/>
              <w:left w:type="dxa" w:w="120"/>
              <w:bottom w:type="dxa" w:w="80"/>
              <w:right w:type="dxa" w:w="120"/>
            </w:tcMar>
            <w:vAlign w:val="center"/>
          </w:tcPr>
          <w:p>
            <w:pPr>
              <w:jc w:val="center"/>
            </w:pPr>
            <w:r>
              <w:rPr>
                <w:rFonts w:ascii="Arial" w:cs="Arial" w:eastAsia="Arial" w:hAnsi="Arial"/>
                <w:b/>
                <w:bCs/>
                <w:i w:val="false"/>
                <w:iCs w:val="false"/>
                <w:color w:val="E65100"/>
                <w:sz w:val="16"/>
                <w:szCs w:val="16"/>
              </w:rPr>
              <w:t xml:space="preserve">L</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GET /app/couple/dashboard/live renders the wedding day dashboard. JavaScript polls GET /app/couple/dashboard/live/data every 8 seconds. The data endpoint returns JSON: checked_in count, actual PAX, RSVP vs actual comparison, side distribution, group distribution, angpao stats, recent check-ins (last 10), operator activity. Dashboard auto-updates without page reload using Alpine.js.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DASH-001, GUEST-001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Ch.7, SAD v1.1 Ch.9.3, ADR-015</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app/modules/Dashboard/DashboardController.php app/modules/Dashboard/DashboardService.php app/modules/Dashboard/views/live.php public/assets/js/live_dashboard.js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Dashboard shows live check-in counts. Polling endpoint returns JSON in correct envelope. After a check-in, counts update within 10 seconds on the dashboard. Offline indicator shown when polling fails.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Open live dashboard. Perform a check-in from another browser tab. Wait up to 10 seconds — confirm count updates. Disable network — confirm offline indicator appears.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24"/>
                <w:szCs w:val="24"/>
              </w:rPr>
              <w:t xml:space="preserve">EPIC 10</w:t>
            </w:r>
          </w:p>
        </w:tc>
        <w:tc>
          <w:tcPr>
            <w:tcW w:type="dxa" w:w="7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4"/>
                <w:szCs w:val="24"/>
              </w:rPr>
              <w:t xml:space="preserve">Wedding Day Operations</w:t>
            </w:r>
          </w:p>
        </w:tc>
      </w:tr>
    </w:tbl>
    <w:p>
      <w:pPr>
        <w:spacing w:after="60" w:before="60"/>
        <w:jc w:val="left"/>
      </w:pPr>
      <w:r>
        <w:rPr>
          <w:rFonts w:ascii="Arial" w:cs="Arial" w:eastAsia="Arial" w:hAnsi="Arial"/>
          <w:b w:val="false"/>
          <w:bCs w:val="false"/>
          <w:i/>
          <w:iCs/>
          <w:color w:val="2C2C2C"/>
          <w:sz w:val="20"/>
          <w:szCs w:val="20"/>
        </w:rPr>
        <w:t xml:space="preserve">QR scanning, manual check-in, angpao recording, label printing, offline queue, and crew interface.</w:t>
      </w:r>
    </w:p>
    <w:p>
      <w:r>
        <w:t xml:space="preserve"/>
      </w:r>
    </w:p>
    <w:p>
      <w:pPr>
        <w:spacing w:after="80" w:before="200"/>
      </w:pPr>
      <w:r>
        <w:rPr>
          <w:rFonts w:ascii="Arial" w:cs="Arial" w:eastAsia="Arial" w:hAnsi="Arial"/>
          <w:b/>
          <w:bCs/>
          <w:color w:val="4A6274"/>
          <w:sz w:val="22"/>
          <w:szCs w:val="22"/>
        </w:rPr>
        <w:t xml:space="preserve">▸ FEATURE: Check-in Interface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DAY-001</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Crew Check-in Interface</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Checkin</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3E0" w:val="clear"/>
            <w:tcMar>
              <w:top w:type="dxa" w:w="80"/>
              <w:left w:type="dxa" w:w="120"/>
              <w:bottom w:type="dxa" w:w="80"/>
              <w:right w:type="dxa" w:w="120"/>
            </w:tcMar>
            <w:vAlign w:val="center"/>
          </w:tcPr>
          <w:p>
            <w:pPr>
              <w:jc w:val="center"/>
            </w:pPr>
            <w:r>
              <w:rPr>
                <w:rFonts w:ascii="Arial" w:cs="Arial" w:eastAsia="Arial" w:hAnsi="Arial"/>
                <w:b/>
                <w:bCs/>
                <w:i w:val="false"/>
                <w:iCs w:val="false"/>
                <w:color w:val="E65100"/>
                <w:sz w:val="16"/>
                <w:szCs w:val="16"/>
              </w:rPr>
              <w:t xml:space="preserve">L</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GET /app/crew/checkin renders the check-in page: webcam QR scanner (JavaScript library), manual search input, and result display panel. The interface is a single-page interaction — crew never navigate away during the event. Responsive layout optimized for laptop screen. CSRF protected. Workspace must be in Live status for check-in to be enabled.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AUTH-001, GUEST-005</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Ch.6.6, DBP v1.0 Ch.3, ADR-010, ADR-013</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app/modules/Checkin/CheckinController.php app/modules/Checkin/views/checkin.php public/assets/js/qr_scanner.js app/modules/Checkin/routes.php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Check-in interface loads correctly for crew login. QR scanner activates webcam. Manual search input focuses automatically. Interface blocked if workspace not in Live status.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Login as crew. Load check-in page. Confirm webcam activates. Confirm interface shows correctly. Login as couple and try to access /app/crew/checkin — confirm 403.</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DAY-002</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QR Scan Resolution and Guest Display</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Checkin</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POST /app/crew/checkin/resolve receives the decoded QR string (the guest's invitation URL or just the guest_code). CheckinService::resolveGuest() extracts guest_code, validates it belongs to the current workspace, returns guest data: name, side, group, invited_pax, rsvp_pax, current checkin_status. Response is JSON. Display panel updates with guest information without page reload.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DAY-001, GUEST-005</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Ch.6.6, ADR-007</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app/modules/Checkin/CheckinController.php app/modules/Checkin/CheckinService.php app/modules/Checkin/CheckinModel.php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Scan a valid QR code — confirm correct guest data returned in JSON. Scan a QR code from a different workspace — confirm 403 JSON error. Scan an invalid code — confirm 404 JSON error. Already checked-in guest shows warning indicator.</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Scan 3 valid QR codes. Confirm correct guest data for each. Scan invalid code — confirm error. Scan cross-workspace code — confirm rejection.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DAY-003</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Check-in Confirmation and Recording</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Checkin</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After QR resolution, crew enters actual_pax and angpao details. POST /app/crew/checkin/confirm creates checkin record: guest_id, wedding_event_id, operator_id, method (qr_scan), actual_pax, has_angpao, angpao_count. Validates: actual_pax ≥ 1, angpao_count = 0 if has_angpao = false. Updates guest checkin_status and checked_in_at. Appends guest timeline entry. Triggers label printing if configured. Duplicate check-in shows warning, requires confirmation.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DAY-002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Ch.6.6, DDD v1.1 Ch.2, ADR-011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app/modules/Checkin/CheckinController.php app/modules/Checkin/CheckinService.php app/modules/Checkin/CheckinValidator.php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 in a guest with actual_pax=2, angpao=3. Confirm checkin record created with correct operator_id. Confirm guest checkin_status = 'checked_in'. Check in same guest again — confirm warning displayed, confirmation required for second record.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 in 5 guests. Verify checkin records in DB. Verify guest statuses updated. Try duplicate check-in — confirm warning. Confirm audit log entry for each check-in.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p>
      <w:pPr>
        <w:spacing w:after="80" w:before="200"/>
      </w:pPr>
      <w:r>
        <w:rPr>
          <w:rFonts w:ascii="Arial" w:cs="Arial" w:eastAsia="Arial" w:hAnsi="Arial"/>
          <w:b/>
          <w:bCs/>
          <w:color w:val="4A6274"/>
          <w:sz w:val="22"/>
          <w:szCs w:val="22"/>
        </w:rPr>
        <w:t xml:space="preserve">▸ FEATURE: Manual Check-in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DAY-004</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Manual Check-in Search</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Checkin</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Manual search at POST /app/crew/checkin/search accepts guest name or guest_code. Returns top 10 matches for the workspace. Search is case-insensitive partial match on full_name, exact match on guest_code. Results displayed in a selectable list. Selecting a guest proceeds to the same confirmation flow as QR scan.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DAY-001, GUEST-001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Ch.6.6, ADR-015</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app/modules/Checkin/CheckinController.php app/modules/Checkin/CheckinService.php app/modules/Checkin/views/manual_search.php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Search 'budi' returns all guests with 'budi' in name. Search exact guest code returns exact match. Search returns maximum 10 results. Selecting a result proceeds to confirmation.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Add 5 guests. Search by partial name — confirm correct results. Search by guest code — confirm exact match. Select result — confirm proceeds to confirmation form.</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Offline Queue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DAY-005</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Offline Check-in Queue</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Checkin</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3E0" w:val="clear"/>
            <w:tcMar>
              <w:top w:type="dxa" w:w="80"/>
              <w:left w:type="dxa" w:w="120"/>
              <w:bottom w:type="dxa" w:w="80"/>
              <w:right w:type="dxa" w:w="120"/>
            </w:tcMar>
            <w:vAlign w:val="center"/>
          </w:tcPr>
          <w:p>
            <w:pPr>
              <w:jc w:val="center"/>
            </w:pPr>
            <w:r>
              <w:rPr>
                <w:rFonts w:ascii="Arial" w:cs="Arial" w:eastAsia="Arial" w:hAnsi="Arial"/>
                <w:b/>
                <w:bCs/>
                <w:i w:val="false"/>
                <w:iCs w:val="false"/>
                <w:color w:val="E65100"/>
                <w:sz w:val="16"/>
                <w:szCs w:val="16"/>
              </w:rPr>
              <w:t xml:space="preserve">L</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JavaScript detects network availability via fetch to a heartbeat endpoint. When offline: check-in confirmations are stored in localStorage as a queue array. An offline indicator banner is shown. When network restores: queued check-ins are submitted to POST /app/crew/checkin/sync in sequence. Server validates and commits each. Conflicts (already checked in by another operator) are logged and reported. No data is lost.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DAY-003</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Ch.6.6, ADR-015, SAD v1.1 Ch.8.7</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public/assets/js/offline_queue.js app/modules/Checkin/CheckinController.php (sync endpoint) app/modules/Checkin/CheckinService.php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Disable network. Perform 3 check-ins. Confirm queue stored in localStorage. Re-enable network. Confirm all 3 submitted and committed. Confirm offline indicator shown/hidden correctly.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Simulate offline mode. Check in 3 guests. Restore connectivity. Verify all 3 committed. Introduce a conflict (same guest checked in on another device) — verify conflict reported, not silently overwritten.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p>
      <w:pPr>
        <w:spacing w:after="80" w:before="200"/>
      </w:pPr>
      <w:r>
        <w:rPr>
          <w:rFonts w:ascii="Arial" w:cs="Arial" w:eastAsia="Arial" w:hAnsi="Arial"/>
          <w:b/>
          <w:bCs/>
          <w:color w:val="4A6274"/>
          <w:sz w:val="22"/>
          <w:szCs w:val="22"/>
        </w:rPr>
        <w:t xml:space="preserve">▸ FEATURE: Label Printing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DAY-006</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Label Generation and Browser Print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Printer</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After a successful check-in, PrinterService::generateLabels($checkin) reads the workspace's printer_configuration. If angpao_label_enabled and has_angpao=true: generates one label data object per envelope (1/3, 2/3, 3/3). Labels rendered as a print-optimized HTML page in a hidden iframe. window.print() called automatically. Label failure does not block check-in — they are independent operations.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DAY-003, WS-001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Ch.7, SAD v1.1 Ch.6.11, ADR-016</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app/modules/Printer/PrinterService.php app/modules/Printer/PrinterModel.php app/modules/Printer/views/label_angpao.php app/modules/Printer/views/print_frame.php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 in a guest with 3 angpao envelopes. Confirm 3 label items generated. Print dialog opens. Check in a guest with no angpao — confirm no print dialog. Disable printer config — confirm no print triggered.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Configure printer with angpao labels. Check in guest with angpao=2. Confirm 2 labels rendered. Check in without angpao — confirm no print. Disable labels — confirm no print on any check-in.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DAY-007</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Printer Configuration Interface</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Printer</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Couple configures label printing at /app/couple/settings/printer during Setup Mode. Form: enable/disable each label type, label dimensions (mm), copies per check-in, angpao field definitions. PrinterValidator enforces: if any label enabled, dimensions must be provided. Configuration saved to printer_configurations. Only accessible before Live phase (Setup Mode principle).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DAY-006, WS-001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Ch.7, ADR-016</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app/modules/Printer/PrinterController.php app/modules/Printer/PrinterService.php app/modules/Printer/PrinterValidator.php app/modules/Printer/views/configure.php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Enable angpao labels. Set dimensions. Save. Confirm printer_configurations record updated. Attempt to enable label without dimensions — confirm validation error. Confirm printer settings page inaccessible during Live phase.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Configure printer settings completely. Verify record in DB. Test validation for incomplete configuration. Verify settings locked during Live phase.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24"/>
                <w:szCs w:val="24"/>
              </w:rPr>
              <w:t xml:space="preserve">EPIC 11</w:t>
            </w:r>
          </w:p>
        </w:tc>
        <w:tc>
          <w:tcPr>
            <w:tcW w:type="dxa" w:w="7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4"/>
                <w:szCs w:val="24"/>
              </w:rPr>
              <w:t xml:space="preserve">Reports</w:t>
            </w:r>
          </w:p>
        </w:tc>
      </w:tr>
    </w:tbl>
    <w:p>
      <w:pPr>
        <w:spacing w:after="60" w:before="60"/>
        <w:jc w:val="left"/>
      </w:pPr>
      <w:r>
        <w:rPr>
          <w:rFonts w:ascii="Arial" w:cs="Arial" w:eastAsia="Arial" w:hAnsi="Arial"/>
          <w:b w:val="false"/>
          <w:bCs w:val="false"/>
          <w:i/>
          <w:iCs/>
          <w:color w:val="2C2C2C"/>
          <w:sz w:val="20"/>
          <w:szCs w:val="20"/>
        </w:rPr>
        <w:t xml:space="preserve">Post-event report generation, exports, and documentation.</w:t>
      </w:r>
    </w:p>
    <w:p>
      <w:r>
        <w:t xml:space="preserve"/>
      </w:r>
    </w:p>
    <w:p>
      <w:pPr>
        <w:spacing w:after="80" w:before="200"/>
      </w:pPr>
      <w:r>
        <w:rPr>
          <w:rFonts w:ascii="Arial" w:cs="Arial" w:eastAsia="Arial" w:hAnsi="Arial"/>
          <w:b/>
          <w:bCs/>
          <w:color w:val="4A6274"/>
          <w:sz w:val="22"/>
          <w:szCs w:val="22"/>
        </w:rPr>
        <w:t xml:space="preserve">▸ FEATURE: Report Generation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RPT-001</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Wedding Summary Report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Report</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GET /app/couple/reports shows the post-event summary: total invited, total opened, RSVP breakdown, expected vs actual PAX, angpao summary, vendor completion, budget summary. ReportService aggregates from Guest, Checkin, Vendor modules. Only accessible in Post-Event and Archived phases.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DAY-003, VEND-003, GUEST-007</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Ch.10, DDD v1.1 Ch.2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app/modules/Report/ReportController.php app/modules/Report/ReportService.php app/modules/Report/views/summary.php app/modules/Report/routes.php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Report shows correct totals matching database records. Vendor completion shows correct paid/unpaid split. Angpao summary shows correct envelope count.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After a test wedding with known data, load reports. Verify every number matches manual DB count. Confirm report inaccessible in Setup phase.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RPT-002</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Guest and Attendance Export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Report</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Exportable Excel reports: Guest List (all fields), Attendance Report (checked-in guests with actual PAX, angpao, operator, time), RSVP Report (response, confirmed PAX, submission time), Angpao Summary (guest, envelope count, label numbers). Each export generates a timestamped file, serves as download, deletes temp file after 24h.</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GUEST-006, DAY-003</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Ch.10</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app/modules/Report/ReportController.php app/modules/Report/ReportService.php app/modules/Report/ExcelExporter.php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Download each export type. Open in Excel — confirm all columns present with correct data. Export twice — confirm previous file replaced. File does not expose storage path.</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Generate all 4 export types. Verify Excel structure. Verify temp file cleanup.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24"/>
                <w:szCs w:val="24"/>
              </w:rPr>
              <w:t xml:space="preserve">EPIC 12</w:t>
            </w:r>
          </w:p>
        </w:tc>
        <w:tc>
          <w:tcPr>
            <w:tcW w:type="dxa" w:w="7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4"/>
                <w:szCs w:val="24"/>
              </w:rPr>
              <w:t xml:space="preserve">Super Admin</w:t>
            </w:r>
          </w:p>
        </w:tc>
      </w:tr>
    </w:tbl>
    <w:p>
      <w:pPr>
        <w:spacing w:after="60" w:before="60"/>
        <w:jc w:val="left"/>
      </w:pPr>
      <w:r>
        <w:rPr>
          <w:rFonts w:ascii="Arial" w:cs="Arial" w:eastAsia="Arial" w:hAnsi="Arial"/>
          <w:b w:val="false"/>
          <w:bCs w:val="false"/>
          <w:i/>
          <w:iCs/>
          <w:color w:val="2C2C2C"/>
          <w:sz w:val="20"/>
          <w:szCs w:val="20"/>
        </w:rPr>
        <w:t xml:space="preserve">Platform-wide management: workspace CRUD, theme management, user management, support mode, and audit log.</w:t>
      </w:r>
    </w:p>
    <w:p>
      <w:r>
        <w:t xml:space="preserve"/>
      </w:r>
    </w:p>
    <w:p>
      <w:pPr>
        <w:spacing w:after="80" w:before="200"/>
      </w:pPr>
      <w:r>
        <w:rPr>
          <w:rFonts w:ascii="Arial" w:cs="Arial" w:eastAsia="Arial" w:hAnsi="Arial"/>
          <w:b/>
          <w:bCs/>
          <w:color w:val="4A6274"/>
          <w:sz w:val="22"/>
          <w:szCs w:val="22"/>
        </w:rPr>
        <w:t xml:space="preserve">▸ FEATURE: Admin Dashboard &amp; Workspace Management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ADMIN-001</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Super Admin Dashboard</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SuperAdmin</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GET /app/admin/dashboard shows platform overview: total workspaces by status, upcoming weddings (next 30 days), recent activity, system health indicator. AdminDashboardService aggregates across all workspaces. No workspace_id filter — Super Admin sees all.</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WS-001, AUTH-001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Ch.10, SAD v1.1 Ch.10</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app/modules/Support/AdminDashboardController.php app/modules/Support/AdminDashboardService.php app/modules/Support/views/dashboard.php app/modules/Support/routes.php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Dashboard shows correct workspace counts. Upcoming weddings list accurate. Platform-level stats visible.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5 workspaces with different statuses. Load admin dashboard. Verify counts match. Verify upcoming list correct.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ADMIN-002</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Workspace List, View, and Edit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SuperAdmin</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GET /app/admin/workspaces — searchable, filterable list of all workspaces. Filters: status, event type, commercial plan, wedding date range. View: /app/admin/workspaces/{id} shows complete workspace data. Edit: change commercial plan, extend retention, manually trigger phase transition. All changes audit-logged.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ADMIN-001, WS-001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Ch.10</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app/modules/Support/AdminWorkspaceController.php app/modules/Support/AdminWorkspaceService.php app/modules/Support/views/workspaces/index.php app/modules/Support/views/workspaces/show.php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List shows all workspaces. Search by couple name works. Extend retention on a workspace — confirm retention_policy updated. Manual phase transition — confirm workspace_status updated and audited.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Search, filter, view, edit workspaces. Verify all edits audit-logged. Verify retention extension persists.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p>
      <w:pPr>
        <w:spacing w:after="80" w:before="200"/>
      </w:pPr>
      <w:r>
        <w:rPr>
          <w:rFonts w:ascii="Arial" w:cs="Arial" w:eastAsia="Arial" w:hAnsi="Arial"/>
          <w:b/>
          <w:bCs/>
          <w:color w:val="4A6274"/>
          <w:sz w:val="22"/>
          <w:szCs w:val="22"/>
        </w:rPr>
        <w:t xml:space="preserve">▸ FEATURE: Support Mode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ADMIN-003</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Support Mode (Workspace Context Adoption)</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SuperAdmin</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3E0" w:val="clear"/>
            <w:tcMar>
              <w:top w:type="dxa" w:w="80"/>
              <w:left w:type="dxa" w:w="120"/>
              <w:bottom w:type="dxa" w:w="80"/>
              <w:right w:type="dxa" w:w="120"/>
            </w:tcMar>
            <w:vAlign w:val="center"/>
          </w:tcPr>
          <w:p>
            <w:pPr>
              <w:jc w:val="center"/>
            </w:pPr>
            <w:r>
              <w:rPr>
                <w:rFonts w:ascii="Arial" w:cs="Arial" w:eastAsia="Arial" w:hAnsi="Arial"/>
                <w:b/>
                <w:bCs/>
                <w:i w:val="false"/>
                <w:iCs w:val="false"/>
                <w:color w:val="E65100"/>
                <w:sz w:val="16"/>
                <w:szCs w:val="16"/>
              </w:rPr>
              <w:t xml:space="preserve">L</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POST /app/admin/workspaces/{id}/support-mode creates a support_sessions record and adds the support overlay to the Super Admin's session. All subsequent requests in the couple's portal namespace use the target workspace_id. A persistent banner reads 'Support Mode — Viewing as [Couple Name]'. Every action taken writes to audit_log with actor=admin, action category=support. EXIT removes the overlay and regenerates session ID.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ADMIN-002, AUTH-001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SAD v1.1 Ch.4.7, ADR-005, ADR-010</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app/modules/Support/SupportController.php app/modules/Support/SupportService.php app/modules/Support/SupportModel.php app/middleware/SupportMiddleware.php app/views/components/support_banner.php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Enter support mode for workspace 7. Confirm session overlay set. Load couple dashboard — confirm workspace 7 data shown. Perform an action — confirm audit log shows super_admin as actor. Exit support mode — confirm overlay removed, session ID changed.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Enter support mode. Perform 3 actions. Verify audit log shows all 3 attributed to admin. Exit. Verify overlay removed. Verify no couple data leaks to other workspaces.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p>
      <w:pPr>
        <w:spacing w:after="80" w:before="200"/>
      </w:pPr>
      <w:r>
        <w:rPr>
          <w:rFonts w:ascii="Arial" w:cs="Arial" w:eastAsia="Arial" w:hAnsi="Arial"/>
          <w:b/>
          <w:bCs/>
          <w:color w:val="4A6274"/>
          <w:sz w:val="22"/>
          <w:szCs w:val="22"/>
        </w:rPr>
        <w:t xml:space="preserve">▸ FEATURE: Audit Log Viewer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ADMIN-004</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Audit Log Viewer</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SuperAdmin</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GET /app/admin/audit shows the audit log with filters: workspace, actor, action_category, action_type, date range. Paginated 25 per page, sorted by occurred_at descending. Each row shows: actor, action, target, workspace, timestamp, IP. Before/after state expandable inline. Export to CSV available.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ADMIN-001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SAD v1.1 Ch.14, DDD v1.1 Ch.2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app/modules/Audit/AuditController.php app/modules/Audit/AuditService.php app/modules/Audit/AuditModel.php app/modules/Audit/views/index.php app/modules/Audit/routes.php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Audit log shows all events across all workspaces. Filters narrow correctly. Before/after state expandable. CSV export downloads correctly.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Generate 50 audit events. Open log viewer. Filter by action_category. Export CSV. Verify all columns correct.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Theme Management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ADMIN-005</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Theme Catalogue Management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SuperAdmin</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GET /app/admin/themes lists all themes with version, status, and active workspace count. Admin can: activate/deactivate a theme for new selections, set default theme per event type, view which workspaces use each version. Cannot modify theme files — only catalogue metadata.</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THEME-001, ADMIN-001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SAD v1.1 Ch.7, ADR-008, ADR-009</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app/modules/Theme/ThemeAdminController.php app/modules/Theme/ThemeAdminService.php app/modules/Theme/views/admin/index.php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Deactivate a theme — confirm unavailable for new workspaces but active for existing. Set default theme — confirm applied to new workspace provisioning. View workspace count per version.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Deactivate a theme. Create new workspace — confirm deactivated theme not offered. Existing workspace with deactivated theme unaffected.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24"/>
                <w:szCs w:val="24"/>
              </w:rPr>
              <w:t xml:space="preserve">EPIC 13</w:t>
            </w:r>
          </w:p>
        </w:tc>
        <w:tc>
          <w:tcPr>
            <w:tcW w:type="dxa" w:w="7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4"/>
                <w:szCs w:val="24"/>
              </w:rPr>
              <w:t xml:space="preserve">Settings</w:t>
            </w:r>
          </w:p>
        </w:tc>
      </w:tr>
    </w:tbl>
    <w:p>
      <w:pPr>
        <w:spacing w:after="60" w:before="60"/>
        <w:jc w:val="left"/>
      </w:pPr>
      <w:r>
        <w:rPr>
          <w:rFonts w:ascii="Arial" w:cs="Arial" w:eastAsia="Arial" w:hAnsi="Arial"/>
          <w:b w:val="false"/>
          <w:bCs w:val="false"/>
          <w:i/>
          <w:iCs/>
          <w:color w:val="2C2C2C"/>
          <w:sz w:val="20"/>
          <w:szCs w:val="20"/>
        </w:rPr>
        <w:t xml:space="preserve">Workspace configuration, crew account management, printer setup, and couple profile.</w:t>
      </w:r>
    </w:p>
    <w:p>
      <w:r>
        <w:t xml:space="preserve"/>
      </w:r>
    </w:p>
    <w:p>
      <w:pPr>
        <w:spacing w:after="80" w:before="200"/>
      </w:pPr>
      <w:r>
        <w:rPr>
          <w:rFonts w:ascii="Arial" w:cs="Arial" w:eastAsia="Arial" w:hAnsi="Arial"/>
          <w:b/>
          <w:bCs/>
          <w:color w:val="4A6274"/>
          <w:sz w:val="22"/>
          <w:szCs w:val="22"/>
        </w:rPr>
        <w:t xml:space="preserve">▸ FEATURE: Workspace Settings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SET-001</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Couple Profile and Workspace Settings</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Settings</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GET /app/couple/settings/profile — couple edits workspace details: groom name, bride name, wedding date (before Active phase only). GET /app/couple/settings/general — workspace-level configuration overrides. SettingsService reads from workspace_configurations, falling back to system_configurations.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WS-001, AUTH-001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Ch.9</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app/modules/Settings/SettingsController.php app/modules/Settings/SettingsService.php app/modules/Settings/views/profile.php app/modules/Settings/views/general.php app/modules/Settings/routes.php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Edit groom name — confirm workspace record updated. Attempt to change wedding_date after invitations sent — confirm restricted. Configuration overrides correctly inherit from system defaults.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Edit profile fields. Verify updates. Test restriction on wedding_date change. Test configuration inheritance.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SET-002</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Build Crew Account Management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Settings</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High</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GET /app/couple/settings/crew — list of crew accounts for the workspace. Couple can: create crew account (username, display_name, desk_label, password), deactivate/reactivate, reset password. Username must be unique within workspace. Maximum crew accounts enforced from commercial_plan.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AUTH-001, DAY-001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Ch.3, DDD v1.1 Ch.2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app/modules/Settings/CrewController.php app/modules/Settings/CrewService.php app/modules/Settings/views/crew.php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crew account. Confirm user record and crew_accounts record created. Login as crew — confirm access to check-in only. Deactivate — confirm cannot login. Exceed plan limit — confirm rejection.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3 crew accounts. Login with each. Verify check-in access only. Deactivate one — verify login blocked. Try to exceed plan max — verify rejection.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24"/>
                <w:szCs w:val="24"/>
              </w:rPr>
              <w:t xml:space="preserve">EPIC 14</w:t>
            </w:r>
          </w:p>
        </w:tc>
        <w:tc>
          <w:tcPr>
            <w:tcW w:type="dxa" w:w="7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4"/>
                <w:szCs w:val="24"/>
              </w:rPr>
              <w:t xml:space="preserve">Testing</w:t>
            </w:r>
          </w:p>
        </w:tc>
      </w:tr>
    </w:tbl>
    <w:p>
      <w:pPr>
        <w:spacing w:after="60" w:before="60"/>
        <w:jc w:val="left"/>
      </w:pPr>
      <w:r>
        <w:rPr>
          <w:rFonts w:ascii="Arial" w:cs="Arial" w:eastAsia="Arial" w:hAnsi="Arial"/>
          <w:b w:val="false"/>
          <w:bCs w:val="false"/>
          <w:i/>
          <w:iCs/>
          <w:color w:val="2C2C2C"/>
          <w:sz w:val="20"/>
          <w:szCs w:val="20"/>
        </w:rPr>
        <w:t xml:space="preserve">Verification checklists, integration scenarios, and regression test coverage for all modules.</w:t>
      </w:r>
    </w:p>
    <w:p>
      <w:r>
        <w:t xml:space="preserve"/>
      </w:r>
    </w:p>
    <w:p>
      <w:pPr>
        <w:spacing w:after="80" w:before="200"/>
      </w:pPr>
      <w:r>
        <w:rPr>
          <w:rFonts w:ascii="Arial" w:cs="Arial" w:eastAsia="Arial" w:hAnsi="Arial"/>
          <w:b/>
          <w:bCs/>
          <w:color w:val="4A6274"/>
          <w:sz w:val="22"/>
          <w:szCs w:val="22"/>
        </w:rPr>
        <w:t xml:space="preserve">▸ FEATURE: Security Testing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TEST-001</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Security Audit Checklist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Testing</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Run the complete security checklist from DBP v1.0 Chapter 11 against all implemented modules. Verify: every POST route has CSRF token, every dynamic output is escaped, no raw SQL string concatenation exists, all file uploads validated by MIME type, no storage paths exposed in URLs, audit log has no UPDATE/DELETE permissions.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All epics complete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Ch.11, SAD v1.1 Ch.19</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Security checklist report document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All checklist items pass. Zero unescaped echo statements found by grep. Zero string-concatenated SQL found. Audit log table has correct permissions.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grep -r 'echo \$' app/modules/ returns only escaped calls. grep -r 'sql.*\.' shows only parameterized queries. DB permission check shows audit_logs INSERT only.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TEST-002</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Module Checklist Verification</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Testing</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Run the Module Checklist from DBP v1.0 Chapter 12 against every module. Verify: Controller, Service, Model, Validator, Views, Routes, Config, Permissions all exist. workspace_id enforced in all tenant queries. Audit calls present for state changes. No cross-module model access.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All modules built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Ch.12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Module checklist verification report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All 17 modules pass the checklist. Zero cross-module Model instantiations. All significant state changes have audit log calls.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Checklist for each module completed and documented. grep for cross-module model imports returns zero results.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Integration Testing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TEST-003</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End-to-End Wedding Lifecycle Test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Testing</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3E0" w:val="clear"/>
            <w:tcMar>
              <w:top w:type="dxa" w:w="80"/>
              <w:left w:type="dxa" w:w="120"/>
              <w:bottom w:type="dxa" w:w="80"/>
              <w:right w:type="dxa" w:w="120"/>
            </w:tcMar>
            <w:vAlign w:val="center"/>
          </w:tcPr>
          <w:p>
            <w:pPr>
              <w:jc w:val="center"/>
            </w:pPr>
            <w:r>
              <w:rPr>
                <w:rFonts w:ascii="Arial" w:cs="Arial" w:eastAsia="Arial" w:hAnsi="Arial"/>
                <w:b/>
                <w:bCs/>
                <w:i w:val="false"/>
                <w:iCs w:val="false"/>
                <w:color w:val="E65100"/>
                <w:sz w:val="16"/>
                <w:szCs w:val="16"/>
              </w:rPr>
              <w:t xml:space="preserve">L</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Execute a complete wedding lifecycle test: provision workspace → setup checklist → import 20 guests → configure invitation → send invitations → record RSVPs → enter wedding day → check in 15 guests (QR and manual) → verify live dashboard updates → generate post-event reports → verify all data consistent. Document any failures.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All epics complete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 full</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Testing documentation / test script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Complete lifecycle completes without errors. All database records consistent at end. Reports match check-in records. Audit log contains complete history.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Run full lifecycle script. Compare guest counts, RSVP counts, check-in counts across guest list, checkin records, and reports. Confirm all match.</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TEST-004</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Multi-Tenant Isolation Test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Testing</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2 workspaces with guests, vendors, and check-ins. Login as Couple A and attempt to access Couple B's resources via URL manipulation. Verify all cross-workspace access attempts return 403. Verify no Couple B data appears in Couple A's dashboard or reports.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WS-001, All guest/vendor epics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SAD v1.1 Ch.3, ADR-005, ADR-024</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Security test report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Zero successful cross-workspace data accesses. All attempts return 403. No data leakage in any response.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Manually attempt 20 cross-workspace URL patterns. Verify each returns 403. Inspect all API responses for absence of other workspace data.</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TEST-005</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Offline Check-in Resilience Test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Testing</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Simulate network failure during active wedding day check-in. Perform 5 check-ins offline. Restore network. Verify all 5 committed correctly. Introduce a conflict scenario (same guest checked in by two operators while offline). Verify conflict is reported, not silently duplicated.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DAY-005</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ADR-015, PRD v1.1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Testing documentation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All 5 offline check-ins committed on reconnect. Conflict scenario detected and reported. No silent data duplication. Guest timeline shows correct check-in entries.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 browser DevTools to simulate offline. Perform check-ins. Restore. Verify DB records. Create conflict — verify warning shown.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24"/>
                <w:szCs w:val="24"/>
              </w:rPr>
              <w:t xml:space="preserve">EPIC 15</w:t>
            </w:r>
          </w:p>
        </w:tc>
        <w:tc>
          <w:tcPr>
            <w:tcW w:type="dxa" w:w="7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4"/>
                <w:szCs w:val="24"/>
              </w:rPr>
              <w:t xml:space="preserve">Deployment</w:t>
            </w:r>
          </w:p>
        </w:tc>
      </w:tr>
    </w:tbl>
    <w:p>
      <w:pPr>
        <w:spacing w:after="60" w:before="60"/>
        <w:jc w:val="left"/>
      </w:pPr>
      <w:r>
        <w:rPr>
          <w:rFonts w:ascii="Arial" w:cs="Arial" w:eastAsia="Arial" w:hAnsi="Arial"/>
          <w:b w:val="false"/>
          <w:bCs w:val="false"/>
          <w:i/>
          <w:iCs/>
          <w:color w:val="2C2C2C"/>
          <w:sz w:val="20"/>
          <w:szCs w:val="20"/>
        </w:rPr>
        <w:t xml:space="preserve">Shared hosting deployment, database migration, seed data, backup configuration, and go-live checklist.</w:t>
      </w:r>
    </w:p>
    <w:p>
      <w:r>
        <w:t xml:space="preserve"/>
      </w:r>
    </w:p>
    <w:p>
      <w:pPr>
        <w:spacing w:after="80" w:before="200"/>
      </w:pPr>
      <w:r>
        <w:rPr>
          <w:rFonts w:ascii="Arial" w:cs="Arial" w:eastAsia="Arial" w:hAnsi="Arial"/>
          <w:b/>
          <w:bCs/>
          <w:color w:val="4A6274"/>
          <w:sz w:val="22"/>
          <w:szCs w:val="22"/>
        </w:rPr>
        <w:t xml:space="preserve">▸ FEATURE: Database Migration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DEPLOY-001</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Execute Database Migration in Order</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Deployment</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migration scripts for all 35 tables in the exact order defined in PDD v1.0 Chapter 13. Each script creates the table and its indexes. A master migration runner executes scripts in sequence and logs which migrations have run. Re-running migration runner skips already-executed scripts (idempotent).</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PDD v1.0 complete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PDD v1.0 Ch.13</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database/migrations/ (35 migration files) database/MigrationRunner.php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All 35 tables created in correct order. All indexes present. Migration runner idempotent — running twice does not create duplicate tables or errors.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Run migration on empty database. Verify all 35 tables and indexes exist. Run again — verify no errors. Check FK constraints enforced by inserting invalid FK value.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DEPLOY-002</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Execute Seed Data</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Deployment</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1F8E9" w:val="clear"/>
            <w:tcMar>
              <w:top w:type="dxa" w:w="80"/>
              <w:left w:type="dxa" w:w="120"/>
              <w:bottom w:type="dxa" w:w="80"/>
              <w:right w:type="dxa" w:w="120"/>
            </w:tcMar>
            <w:vAlign w:val="center"/>
          </w:tcPr>
          <w:p>
            <w:pPr>
              <w:jc w:val="center"/>
            </w:pPr>
            <w:r>
              <w:rPr>
                <w:rFonts w:ascii="Arial" w:cs="Arial" w:eastAsia="Arial" w:hAnsi="Arial"/>
                <w:b/>
                <w:bCs/>
                <w:i w:val="false"/>
                <w:iCs w:val="false"/>
                <w:color w:val="33691E"/>
                <w:sz w:val="16"/>
                <w:szCs w:val="16"/>
              </w:rPr>
              <w:t xml:space="preserv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 seed scripts for: roles (3 records), event_types (2 records), commercial_plans (2 records), default theme and version, theme_event_types junction, system_configurations (12 records). Seeds are idempotent (INSERT IGNORE or INSERT ... ON DUPLICATE KEY UPDATE).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DEPLOY-001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PDD v1.0 Ch.14</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database/seeds/ (seed scripts) database/SeederRunner.php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All seed data inserted correctly. Running seeds twice does not create duplicates. system_configurations contains all 12 default keys.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Run seeds on migrated database. Verify all expected records present. Run again — verify no duplicates. Verify FK relationships valid.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DEPLOY-003</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Audit Log Permission Hardening</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Deployment</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XS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Execute the MySQL permission commands from PDD v1.0 Chapter 10: REVOKE UPDATE, DELETE on audit_logs from the application database user. Verify the application user cannot execute UPDATE or DELETE on audit_logs. Document the commands in the deployment runbook.</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DEPLOY-001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PDD v1.0 Ch.10, ADR-011</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deployment/runbook.md deployment/database_permissions.sql</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Application database user cannot UPDATE or DELETE audit_logs. INSERT and SELECT succeed. Attempting UPDATE returns permission denied error.</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Connect as application DB user. Attempt UPDATE on audit_logs — verify permission denied. Attempt INSERT — verify succeeds.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pPr>
        <w:spacing w:after="80" w:before="200"/>
      </w:pPr>
      <w:r>
        <w:rPr>
          <w:rFonts w:ascii="Arial" w:cs="Arial" w:eastAsia="Arial" w:hAnsi="Arial"/>
          <w:b/>
          <w:bCs/>
          <w:color w:val="4A6274"/>
          <w:sz w:val="22"/>
          <w:szCs w:val="22"/>
        </w:rPr>
        <w:t xml:space="preserve">▸ FEATURE: Go Live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DEPLOY-004</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Configure Shared Hosting Environment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Deployment</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Configure cPanel shared hosting: upload application files (excluding storage/, .env, vendor/), set correct .env for production (APP_DEBUG=false, correct DB credentials, HTTPS app URL), configure Apache .htaccess, set storage/ directory permissions, configure PHP 7.4, verify mod_rewrite enabled. Create storage/logs/ with correct write permissions.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All epics complete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SAD v1.1 Ch.9, DBP v1.0 Ch.2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deployment/runbook.md deployment/checklist.md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Application loads on production URL. APP_DEBUG=false — no PHP errors visible. HTTPS works. storage/logs/ writable. storage/uploads/ writable. Direct access to app/ returns 403.</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Load production URL. Confirm homepage. Trigger an error — confirm 500 page shown, no stack trace. Upload a file — confirm storage writes work. Access app/ directly — confirm 403.</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2 sessions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DEPLOY-005</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Configure Backup Schedule and Verify Recovery</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Deployment</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Configure cPanel's automated daily database backup (or manual mysqldump cron). Configure storage/ backup (rsync or cPanel file backup). Test recovery: restore database to test environment from backup. Restore file backup. Verify application works from restored data. Document the recovery runbook.</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DEPLOY-004</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SAD v1.1 Ch.13, PDD v1.0 Ch.12</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deployment/backup_runbook.md deployment/recovery_runbook.md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Daily backup running. Recovery test completed successfully. Recovery runbook documented. Application fully functional from restored backup.</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Perform a full backup. Restore to test environment. Load application from restored data. Verify guest list, invitation, and reports all accessible.</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4200"/>
        <w:gridCol w:w="1200"/>
        <w:gridCol w:w="1200"/>
        <w:gridCol w:w="1200"/>
      </w:tblGrid>
      <w:tr>
        <w:tc>
          <w:tcPr>
            <w:tcW w:type="dxa" w:w="156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Courier New" w:cs="Courier New" w:eastAsia="Courier New" w:hAnsi="Courier New"/>
                <w:b/>
                <w:bCs/>
                <w:i w:val="false"/>
                <w:iCs w:val="false"/>
                <w:color w:val="C9A84C"/>
                <w:sz w:val="20"/>
                <w:szCs w:val="20"/>
              </w:rPr>
              <w:t xml:space="preserve">DEPLOY-006</w:t>
            </w:r>
          </w:p>
        </w:tc>
        <w:tc>
          <w:tcPr>
            <w:tcW w:type="dxa" w:w="4200"/>
            <w:tcBorders>
              <w:top w:val="single" w:color="C5D5DF" w:sz="1"/>
              <w:left w:val="single" w:color="C5D5DF" w:sz="1"/>
              <w:bottom w:val="single" w:color="C5D5DF" w:sz="1"/>
              <w:right w:val="single" w:color="C5D5DF" w:sz="1"/>
            </w:tcBorders>
            <w:shd w:fill="2E4F63"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20"/>
                <w:szCs w:val="20"/>
              </w:rPr>
              <w:t xml:space="preserve">Go Live Verification Checklist</w:t>
            </w:r>
          </w:p>
        </w:tc>
        <w:tc>
          <w:tcPr>
            <w:tcW w:type="dxa" w:w="1200"/>
            <w:tcBorders>
              <w:top w:val="single" w:color="C5D5DF" w:sz="1"/>
              <w:left w:val="single" w:color="C5D5DF" w:sz="1"/>
              <w:bottom w:val="single" w:color="C5D5DF" w:sz="1"/>
              <w:right w:val="single" w:color="C5D5DF" w:sz="1"/>
            </w:tcBorders>
            <w:shd w:fill="4A6274"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FFFFFF"/>
                <w:sz w:val="16"/>
                <w:szCs w:val="16"/>
              </w:rPr>
              <w:t xml:space="preserve">Deployment</w:t>
            </w:r>
          </w:p>
        </w:tc>
        <w:tc>
          <w:tcPr>
            <w:tcW w:type="dxa" w:w="12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Critical</w:t>
            </w:r>
          </w:p>
        </w:tc>
        <w:tc>
          <w:tcPr>
            <w:tcW w:type="dxa" w:w="12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Description</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Execute the go-live checklist: HTTPS active, APP_DEBUG=false, storage permissions correct, audit log permissions hardened, backup running, first Super Admin account created, default theme deployed, seed data verified, end-to-end smoke test passed (create workspace, add guest, send invitation, RSVP, check-in, report), error pages rendering correctly.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Dependencies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8"/>
                <w:szCs w:val="18"/>
              </w:rPr>
              <w:t xml:space="preserve">DEPLOY-004, DEPLOY-005</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Ref Docs</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All documents</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Files Expected</w:t>
            </w:r>
          </w:p>
        </w:tc>
        <w:tc>
          <w:tcPr>
            <w:tcW w:type="dxa" w:w="78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deployment/go_live_checklist.md</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Definition of Done</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All checklist items green. Smoke test passes end-to-end. No PHP errors visible anywhere. Backup confirmed running. First production workspace created successfully.</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Acceptance Criteria</w:t>
            </w:r>
          </w:p>
        </w:tc>
        <w:tc>
          <w:tcPr>
            <w:tcW w:type="dxa" w:w="7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Execute every item in go-live checklist. Document result for each item. Sign off only when all items green.</w:t>
            </w:r>
          </w:p>
        </w:tc>
      </w:tr>
      <w:tr>
        <w:tc>
          <w:tcPr>
            <w:tcW w:type="dxa" w:w="1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bCs/>
                <w:i w:val="false"/>
                <w:iCs w:val="false"/>
                <w:color w:val="2C2C2C"/>
                <w:sz w:val="16"/>
                <w:szCs w:val="16"/>
              </w:rPr>
              <w:t xml:space="preserve">AI Sessions</w:t>
            </w:r>
          </w:p>
        </w:tc>
        <w:tc>
          <w:tcPr>
            <w:tcW w:type="dxa" w:w="78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bCs/>
                <w:i w:val="false"/>
                <w:iCs w:val="false"/>
                <w:color w:val="1B5E20"/>
                <w:sz w:val="18"/>
                <w:szCs w:val="18"/>
              </w:rPr>
              <w:t xml:space="preserve">1 session</w:t>
            </w:r>
          </w:p>
        </w:tc>
      </w:tr>
    </w:tbl>
    <w:p>
      <w:r>
        <w:t xml:space="preserve"/>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Project Progress Tracker</w:t>
      </w:r>
    </w:p>
    <w:p>
      <w:pPr>
        <w:spacing w:after="60" w:before="60"/>
        <w:jc w:val="left"/>
      </w:pPr>
      <w:r>
        <w:rPr>
          <w:rFonts w:ascii="Arial" w:cs="Arial" w:eastAsia="Arial" w:hAnsi="Arial"/>
          <w:b w:val="false"/>
          <w:bCs w:val="false"/>
          <w:i/>
          <w:iCs/>
          <w:color w:val="2C2C2C"/>
          <w:sz w:val="20"/>
          <w:szCs w:val="20"/>
        </w:rPr>
        <w:t xml:space="preserve">Track implementation progress by Epic. Update Status as work proceeds. All Epics target MVP v1.0.</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20"/>
        <w:gridCol w:w="2640"/>
        <w:gridCol w:w="1200"/>
        <w:gridCol w:w="1680"/>
        <w:gridCol w:w="1200"/>
        <w:gridCol w:w="1920"/>
      </w:tblGrid>
      <w:tr>
        <w:tc>
          <w:tcPr>
            <w:tcW w:type="dxa" w:w="7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Epic</w:t>
            </w:r>
          </w:p>
        </w:tc>
        <w:tc>
          <w:tcPr>
            <w:tcW w:type="dxa" w:w="26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Title</w:t>
            </w:r>
          </w:p>
        </w:tc>
        <w:tc>
          <w:tcPr>
            <w:tcW w:type="dxa" w:w="1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Tasks</w:t>
            </w:r>
          </w:p>
        </w:tc>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Status</w:t>
            </w:r>
          </w:p>
        </w:tc>
        <w:tc>
          <w:tcPr>
            <w:tcW w:type="dxa" w:w="1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Owner</w:t>
            </w:r>
          </w:p>
        </w:tc>
        <w:tc>
          <w:tcPr>
            <w:tcW w:type="dxa" w:w="1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Target Version</w:t>
            </w:r>
          </w:p>
        </w:tc>
      </w:tr>
      <w:tr>
        <w:tc>
          <w:tcPr>
            <w:tcW w:type="dxa" w:w="7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0</w:t>
            </w:r>
          </w:p>
        </w:tc>
        <w:tc>
          <w:tcPr>
            <w:tcW w:type="dxa" w:w="26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Project Initialization</w:t>
            </w:r>
          </w:p>
        </w:tc>
        <w:tc>
          <w:tcPr>
            <w:tcW w:type="dxa" w:w="1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12</w:t>
            </w:r>
          </w:p>
        </w:tc>
        <w:tc>
          <w:tcPr>
            <w:tcW w:type="dxa" w:w="168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Not Started</w:t>
            </w:r>
          </w:p>
        </w:tc>
        <w:tc>
          <w:tcPr>
            <w:tcW w:type="dxa" w:w="1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v0.1</w:t>
            </w:r>
          </w:p>
        </w:tc>
      </w:tr>
      <w:tr>
        <w:tc>
          <w:tcPr>
            <w:tcW w:type="dxa" w:w="7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w:t>
            </w:r>
          </w:p>
        </w:tc>
        <w:tc>
          <w:tcPr>
            <w:tcW w:type="dxa" w:w="26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Core Utilities</w:t>
            </w:r>
          </w:p>
        </w:tc>
        <w:tc>
          <w:tcPr>
            <w:tcW w:type="dxa" w:w="1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6</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Not Started</w:t>
            </w:r>
          </w:p>
        </w:tc>
        <w:tc>
          <w:tcPr>
            <w:tcW w:type="dxa" w:w="1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v0.1</w:t>
            </w:r>
          </w:p>
        </w:tc>
      </w:tr>
      <w:tr>
        <w:tc>
          <w:tcPr>
            <w:tcW w:type="dxa" w:w="7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w:t>
            </w:r>
          </w:p>
        </w:tc>
        <w:tc>
          <w:tcPr>
            <w:tcW w:type="dxa" w:w="26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Authentication</w:t>
            </w:r>
          </w:p>
        </w:tc>
        <w:tc>
          <w:tcPr>
            <w:tcW w:type="dxa" w:w="1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4</w:t>
            </w:r>
          </w:p>
        </w:tc>
        <w:tc>
          <w:tcPr>
            <w:tcW w:type="dxa" w:w="168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Not Started</w:t>
            </w:r>
          </w:p>
        </w:tc>
        <w:tc>
          <w:tcPr>
            <w:tcW w:type="dxa" w:w="1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v0.2</w:t>
            </w:r>
          </w:p>
        </w:tc>
      </w:tr>
      <w:tr>
        <w:tc>
          <w:tcPr>
            <w:tcW w:type="dxa" w:w="7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3</w:t>
            </w:r>
          </w:p>
        </w:tc>
        <w:tc>
          <w:tcPr>
            <w:tcW w:type="dxa" w:w="26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w:t>
            </w:r>
          </w:p>
        </w:tc>
        <w:tc>
          <w:tcPr>
            <w:tcW w:type="dxa" w:w="1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3</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Not Started</w:t>
            </w:r>
          </w:p>
        </w:tc>
        <w:tc>
          <w:tcPr>
            <w:tcW w:type="dxa" w:w="1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v0.2</w:t>
            </w:r>
          </w:p>
        </w:tc>
      </w:tr>
      <w:tr>
        <w:tc>
          <w:tcPr>
            <w:tcW w:type="dxa" w:w="7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4</w:t>
            </w:r>
          </w:p>
        </w:tc>
        <w:tc>
          <w:tcPr>
            <w:tcW w:type="dxa" w:w="26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Theme Engine</w:t>
            </w:r>
          </w:p>
        </w:tc>
        <w:tc>
          <w:tcPr>
            <w:tcW w:type="dxa" w:w="1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4</w:t>
            </w:r>
          </w:p>
        </w:tc>
        <w:tc>
          <w:tcPr>
            <w:tcW w:type="dxa" w:w="168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Not Started</w:t>
            </w:r>
          </w:p>
        </w:tc>
        <w:tc>
          <w:tcPr>
            <w:tcW w:type="dxa" w:w="1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v0.3</w:t>
            </w:r>
          </w:p>
        </w:tc>
      </w:tr>
      <w:tr>
        <w:tc>
          <w:tcPr>
            <w:tcW w:type="dxa" w:w="7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5</w:t>
            </w:r>
          </w:p>
        </w:tc>
        <w:tc>
          <w:tcPr>
            <w:tcW w:type="dxa" w:w="26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 Management</w:t>
            </w:r>
          </w:p>
        </w:tc>
        <w:tc>
          <w:tcPr>
            <w:tcW w:type="dxa" w:w="1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9</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Not Started</w:t>
            </w:r>
          </w:p>
        </w:tc>
        <w:tc>
          <w:tcPr>
            <w:tcW w:type="dxa" w:w="1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v0.3</w:t>
            </w:r>
          </w:p>
        </w:tc>
      </w:tr>
      <w:tr>
        <w:tc>
          <w:tcPr>
            <w:tcW w:type="dxa" w:w="7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6</w:t>
            </w:r>
          </w:p>
        </w:tc>
        <w:tc>
          <w:tcPr>
            <w:tcW w:type="dxa" w:w="26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RSVP</w:t>
            </w:r>
          </w:p>
        </w:tc>
        <w:tc>
          <w:tcPr>
            <w:tcW w:type="dxa" w:w="1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3</w:t>
            </w:r>
          </w:p>
        </w:tc>
        <w:tc>
          <w:tcPr>
            <w:tcW w:type="dxa" w:w="168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Not Started</w:t>
            </w:r>
          </w:p>
        </w:tc>
        <w:tc>
          <w:tcPr>
            <w:tcW w:type="dxa" w:w="1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v0.4</w:t>
            </w:r>
          </w:p>
        </w:tc>
      </w:tr>
      <w:tr>
        <w:tc>
          <w:tcPr>
            <w:tcW w:type="dxa" w:w="7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7</w:t>
            </w:r>
          </w:p>
        </w:tc>
        <w:tc>
          <w:tcPr>
            <w:tcW w:type="dxa" w:w="26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Communication</w:t>
            </w:r>
          </w:p>
        </w:tc>
        <w:tc>
          <w:tcPr>
            <w:tcW w:type="dxa" w:w="1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4</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Not Started</w:t>
            </w:r>
          </w:p>
        </w:tc>
        <w:tc>
          <w:tcPr>
            <w:tcW w:type="dxa" w:w="1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v0.4</w:t>
            </w:r>
          </w:p>
        </w:tc>
      </w:tr>
      <w:tr>
        <w:tc>
          <w:tcPr>
            <w:tcW w:type="dxa" w:w="7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8</w:t>
            </w:r>
          </w:p>
        </w:tc>
        <w:tc>
          <w:tcPr>
            <w:tcW w:type="dxa" w:w="26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Vendor Management</w:t>
            </w:r>
          </w:p>
        </w:tc>
        <w:tc>
          <w:tcPr>
            <w:tcW w:type="dxa" w:w="1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4</w:t>
            </w:r>
          </w:p>
        </w:tc>
        <w:tc>
          <w:tcPr>
            <w:tcW w:type="dxa" w:w="168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Not Started</w:t>
            </w:r>
          </w:p>
        </w:tc>
        <w:tc>
          <w:tcPr>
            <w:tcW w:type="dxa" w:w="1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v0.5</w:t>
            </w:r>
          </w:p>
        </w:tc>
      </w:tr>
      <w:tr>
        <w:tc>
          <w:tcPr>
            <w:tcW w:type="dxa" w:w="7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9</w:t>
            </w:r>
          </w:p>
        </w:tc>
        <w:tc>
          <w:tcPr>
            <w:tcW w:type="dxa" w:w="26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Dashboards</w:t>
            </w:r>
          </w:p>
        </w:tc>
        <w:tc>
          <w:tcPr>
            <w:tcW w:type="dxa" w:w="1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3</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Not Started</w:t>
            </w:r>
          </w:p>
        </w:tc>
        <w:tc>
          <w:tcPr>
            <w:tcW w:type="dxa" w:w="1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v0.5</w:t>
            </w:r>
          </w:p>
        </w:tc>
      </w:tr>
      <w:tr>
        <w:tc>
          <w:tcPr>
            <w:tcW w:type="dxa" w:w="7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10</w:t>
            </w:r>
          </w:p>
        </w:tc>
        <w:tc>
          <w:tcPr>
            <w:tcW w:type="dxa" w:w="26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Wedding Day Operations</w:t>
            </w:r>
          </w:p>
        </w:tc>
        <w:tc>
          <w:tcPr>
            <w:tcW w:type="dxa" w:w="1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7</w:t>
            </w:r>
          </w:p>
        </w:tc>
        <w:tc>
          <w:tcPr>
            <w:tcW w:type="dxa" w:w="168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Not Started</w:t>
            </w:r>
          </w:p>
        </w:tc>
        <w:tc>
          <w:tcPr>
            <w:tcW w:type="dxa" w:w="1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v0.6</w:t>
            </w:r>
          </w:p>
        </w:tc>
      </w:tr>
      <w:tr>
        <w:tc>
          <w:tcPr>
            <w:tcW w:type="dxa" w:w="7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11</w:t>
            </w:r>
          </w:p>
        </w:tc>
        <w:tc>
          <w:tcPr>
            <w:tcW w:type="dxa" w:w="26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Reports</w:t>
            </w:r>
          </w:p>
        </w:tc>
        <w:tc>
          <w:tcPr>
            <w:tcW w:type="dxa" w:w="1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Not Started</w:t>
            </w:r>
          </w:p>
        </w:tc>
        <w:tc>
          <w:tcPr>
            <w:tcW w:type="dxa" w:w="1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v0.7</w:t>
            </w:r>
          </w:p>
        </w:tc>
      </w:tr>
      <w:tr>
        <w:tc>
          <w:tcPr>
            <w:tcW w:type="dxa" w:w="7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12</w:t>
            </w:r>
          </w:p>
        </w:tc>
        <w:tc>
          <w:tcPr>
            <w:tcW w:type="dxa" w:w="26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Super Admin</w:t>
            </w:r>
          </w:p>
        </w:tc>
        <w:tc>
          <w:tcPr>
            <w:tcW w:type="dxa" w:w="1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5</w:t>
            </w:r>
          </w:p>
        </w:tc>
        <w:tc>
          <w:tcPr>
            <w:tcW w:type="dxa" w:w="168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Not Started</w:t>
            </w:r>
          </w:p>
        </w:tc>
        <w:tc>
          <w:tcPr>
            <w:tcW w:type="dxa" w:w="1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v0.7</w:t>
            </w:r>
          </w:p>
        </w:tc>
      </w:tr>
      <w:tr>
        <w:tc>
          <w:tcPr>
            <w:tcW w:type="dxa" w:w="7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13</w:t>
            </w:r>
          </w:p>
        </w:tc>
        <w:tc>
          <w:tcPr>
            <w:tcW w:type="dxa" w:w="26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Settings</w:t>
            </w:r>
          </w:p>
        </w:tc>
        <w:tc>
          <w:tcPr>
            <w:tcW w:type="dxa" w:w="1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Not Started</w:t>
            </w:r>
          </w:p>
        </w:tc>
        <w:tc>
          <w:tcPr>
            <w:tcW w:type="dxa" w:w="1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v0.8</w:t>
            </w:r>
          </w:p>
        </w:tc>
      </w:tr>
      <w:tr>
        <w:tc>
          <w:tcPr>
            <w:tcW w:type="dxa" w:w="7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14</w:t>
            </w:r>
          </w:p>
        </w:tc>
        <w:tc>
          <w:tcPr>
            <w:tcW w:type="dxa" w:w="26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Testing</w:t>
            </w:r>
          </w:p>
        </w:tc>
        <w:tc>
          <w:tcPr>
            <w:tcW w:type="dxa" w:w="1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5</w:t>
            </w:r>
          </w:p>
        </w:tc>
        <w:tc>
          <w:tcPr>
            <w:tcW w:type="dxa" w:w="168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Not Started</w:t>
            </w:r>
          </w:p>
        </w:tc>
        <w:tc>
          <w:tcPr>
            <w:tcW w:type="dxa" w:w="1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v0.9</w:t>
            </w:r>
          </w:p>
        </w:tc>
      </w:tr>
      <w:tr>
        <w:tc>
          <w:tcPr>
            <w:tcW w:type="dxa" w:w="7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15</w:t>
            </w:r>
          </w:p>
        </w:tc>
        <w:tc>
          <w:tcPr>
            <w:tcW w:type="dxa" w:w="26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Deployment</w:t>
            </w:r>
          </w:p>
        </w:tc>
        <w:tc>
          <w:tcPr>
            <w:tcW w:type="dxa" w:w="1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6</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Not Started</w:t>
            </w:r>
          </w:p>
        </w:tc>
        <w:tc>
          <w:tcPr>
            <w:tcW w:type="dxa" w:w="1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v1.0</w:t>
            </w:r>
          </w:p>
        </w:tc>
      </w:tr>
      <w:tr>
        <w:tc>
          <w:tcPr>
            <w:tcW w:type="dxa" w:w="7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TOTAL</w:t>
            </w:r>
          </w:p>
        </w:tc>
        <w:tc>
          <w:tcPr>
            <w:tcW w:type="dxa" w:w="26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16 Epics</w:t>
            </w:r>
          </w:p>
        </w:tc>
        <w:tc>
          <w:tcPr>
            <w:tcW w:type="dxa" w:w="1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C9A84C"/>
                <w:sz w:val="18"/>
                <w:szCs w:val="18"/>
              </w:rPr>
              <w:t xml:space="preserve">83 Tasks</w:t>
            </w:r>
          </w:p>
        </w:tc>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0 / 83 Complete</w:t>
            </w:r>
          </w:p>
        </w:tc>
        <w:tc>
          <w:tcPr>
            <w:tcW w:type="dxa" w:w="1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t>
            </w:r>
          </w:p>
        </w:tc>
        <w:tc>
          <w:tcPr>
            <w:tcW w:type="dxa" w:w="1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C9A84C"/>
                <w:sz w:val="18"/>
                <w:szCs w:val="18"/>
              </w:rPr>
              <w:t xml:space="preserve">MVP v1.0</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Not Started</w:t>
            </w:r>
          </w:p>
        </w:tc>
        <w:tc>
          <w:tcPr>
            <w:tcW w:type="dxa" w:w="234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In Progress</w:t>
            </w:r>
          </w:p>
        </w:tc>
        <w:tc>
          <w:tcPr>
            <w:tcW w:type="dxa" w:w="234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In Review</w:t>
            </w:r>
          </w:p>
        </w:tc>
        <w:tc>
          <w:tcPr>
            <w:tcW w:type="dxa" w:w="234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Complete</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Implementation Governance</w:t>
      </w:r>
    </w:p>
    <w:p>
      <w:pPr>
        <w:pStyle w:val="Heading2"/>
        <w:spacing w:after="100" w:before="280"/>
      </w:pPr>
      <w:r>
        <w:rPr>
          <w:rFonts w:ascii="Arial" w:cs="Arial" w:eastAsia="Arial" w:hAnsi="Arial"/>
          <w:b/>
          <w:bCs/>
          <w:color w:val="4A6274"/>
          <w:sz w:val="26"/>
          <w:szCs w:val="26"/>
        </w:rPr>
        <w:t xml:space="preserve">This Document Is the Official Implementation Roadmap</w:t>
      </w:r>
    </w:p>
    <w:p>
      <w:pPr>
        <w:spacing w:after="60" w:before="60"/>
        <w:jc w:val="left"/>
      </w:pPr>
      <w:r>
        <w:rPr>
          <w:rFonts w:ascii="Arial" w:cs="Arial" w:eastAsia="Arial" w:hAnsi="Arial"/>
          <w:b w:val="false"/>
          <w:bCs w:val="false"/>
          <w:i w:val="false"/>
          <w:iCs w:val="false"/>
          <w:color w:val="2C2C2C"/>
          <w:sz w:val="20"/>
          <w:szCs w:val="20"/>
        </w:rPr>
        <w:t xml:space="preserve">The Master Implementation Backlog v1.0 is the single source of truth for all development work on the Inveetaire platform. Every task, every file, every coding session references this document.</w:t>
      </w:r>
    </w:p>
    <w:p>
      <w:r>
        <w:t xml:space="preserve"/>
      </w:r>
    </w:p>
    <w:p>
      <w:pPr>
        <w:pStyle w:val="Heading2"/>
        <w:spacing w:after="100" w:before="280"/>
      </w:pPr>
      <w:r>
        <w:rPr>
          <w:rFonts w:ascii="Arial" w:cs="Arial" w:eastAsia="Arial" w:hAnsi="Arial"/>
          <w:b/>
          <w:bCs/>
          <w:color w:val="4A6274"/>
          <w:sz w:val="26"/>
          <w:szCs w:val="26"/>
        </w:rPr>
        <w:t xml:space="preserve">Rules for Developers and AI Assistants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w:t>
            </w:r>
          </w:p>
        </w:tc>
        <w:tc>
          <w:tcPr>
            <w:tcW w:type="dxa" w:w="88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Rule</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w:t>
            </w:r>
          </w:p>
        </w:tc>
        <w:tc>
          <w:tcPr>
            <w:tcW w:type="dxa" w:w="8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All development work must reference a Task ID. No code is written without an associated task from this backlog. If work is needed that has no task, a task must be added to the backlog first.</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w:t>
            </w:r>
          </w:p>
        </w:tc>
        <w:tc>
          <w:tcPr>
            <w:tcW w:type="dxa" w:w="8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AI assistants may only implement one task at a time. Do not attempt to implement multiple tasks in a single session. Complete the task, satisfy the Definition of Done, then move to the next task.</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3</w:t>
            </w:r>
          </w:p>
        </w:tc>
        <w:tc>
          <w:tcPr>
            <w:tcW w:type="dxa" w:w="8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No task may modify architecture defined in the Architecture Decision Records (ADR v1.0). If a task requires an architectural change, a new ADR must be created and approved before the task can proceed.</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4</w:t>
            </w:r>
          </w:p>
        </w:tc>
        <w:tc>
          <w:tcPr>
            <w:tcW w:type="dxa" w:w="8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Tasks must be implemented in dependency order. A task with dependencies listed may not begin until all listed dependencies are marked Complete in the Progress Tracker.</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5</w:t>
            </w:r>
          </w:p>
        </w:tc>
        <w:tc>
          <w:tcPr>
            <w:tcW w:type="dxa" w:w="8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Every task must pass its Definition of Done and Acceptance Criteria before being marked Complete. Partial completion is not completion.</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6</w:t>
            </w:r>
          </w:p>
        </w:tc>
        <w:tc>
          <w:tcPr>
            <w:tcW w:type="dxa" w:w="8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 security checklist (DBP v1.0 Ch.11) and module checklist (DBP v1.0 Ch.12) apply to every task that produces module code. These are not optional.</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7</w:t>
            </w:r>
          </w:p>
        </w:tc>
        <w:tc>
          <w:tcPr>
            <w:tcW w:type="dxa" w:w="8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No new files may be created outside the approved folder structure (DBP v1.0 Ch.2). No new module may be created without an ADR.</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8</w:t>
            </w:r>
          </w:p>
        </w:tc>
        <w:tc>
          <w:tcPr>
            <w:tcW w:type="dxa" w:w="8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Commit messages must reference the Task ID. Format: {type}({task-id}): {description}. Example: feat(GUEST-004): add Excel import with Side and Group column support.</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9</w:t>
            </w:r>
          </w:p>
        </w:tc>
        <w:tc>
          <w:tcPr>
            <w:tcW w:type="dxa" w:w="8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Before beginning any task, the implementing developer or AI assistant must read: the task description, all referenced documents, and all ADRs relevant to the module being implemented.</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10</w:t>
            </w:r>
          </w:p>
        </w:tc>
        <w:tc>
          <w:tcPr>
            <w:tcW w:type="dxa" w:w="8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If a task's expected output conflicts with the approved architecture, stop. Do not improvise. Raise the conflict with the project lead before writing code.</w:t>
            </w:r>
          </w:p>
        </w:tc>
      </w:tr>
    </w:tbl>
    <w:p>
      <w:r>
        <w:t xml:space="preserve"/>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FFFFFF"/>
                <w:sz w:val="22"/>
                <w:szCs w:val="22"/>
              </w:rPr>
              <w:t xml:space="preserve">The Master Implementation Backlog v1.0 is now complete.
16 Epics. 83 Tasks. One platform.
Every task is traceable to a requirement in PRD v1.1.
Every task respects the architecture in SAD v1.1.
Every task follows the database in PDD v1.0.
Every task honors the decisions in ADR v1.0.
The next document is AI.md — the operational guide for AI-assisted development.
AI.md may not be generated until this backlog is reviewed and approved.</w:t>
            </w:r>
          </w:p>
        </w:tc>
      </w:tr>
    </w:tbl>
    <w:p>
      <w:r>
        <w:t xml:space="preserve"/>
      </w:r>
    </w:p>
    <w:p>
      <w:pPr>
        <w:pBdr>
          <w:top w:val="single" w:color="C9A84C" w:sz="8" w:space="8"/>
        </w:pBdr>
        <w:spacing w:before="160"/>
        <w:jc w:val="center"/>
      </w:pPr>
      <w:r>
        <w:rPr>
          <w:rFonts w:ascii="Arial" w:cs="Arial" w:eastAsia="Arial" w:hAnsi="Arial"/>
          <w:b/>
          <w:bCs/>
          <w:color w:val="1B3A4B"/>
          <w:sz w:val="24"/>
          <w:szCs w:val="24"/>
        </w:rPr>
        <w:t xml:space="preserve">INVEETAIRE — Master Implementation Backlog v1.0</w:t>
      </w:r>
    </w:p>
    <w:p>
      <w:pPr>
        <w:spacing w:before="60"/>
        <w:jc w:val="center"/>
      </w:pPr>
      <w:r>
        <w:rPr>
          <w:rFonts w:ascii="Arial" w:cs="Arial" w:eastAsia="Arial" w:hAnsi="Arial"/>
          <w:i/>
          <w:iCs/>
          <w:color w:val="4A6274"/>
          <w:sz w:val="20"/>
          <w:szCs w:val="20"/>
        </w:rPr>
        <w:t xml:space="preserve">16 Epics · 83 Tasks · Epic 0 through Epic 15</w:t>
      </w:r>
    </w:p>
    <w:p>
      <w:pPr>
        <w:spacing w:before="60"/>
        <w:jc w:val="center"/>
      </w:pPr>
      <w:r>
        <w:rPr>
          <w:rFonts w:ascii="Arial" w:cs="Arial" w:eastAsia="Arial" w:hAnsi="Arial"/>
          <w:b/>
          <w:bCs/>
          <w:color w:val="C9A84C"/>
          <w:sz w:val="22"/>
          <w:szCs w:val="22"/>
        </w:rPr>
        <w:t xml:space="preserve">Awaiting approval before AI.md is generated.</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C2C2C"/>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1B3A4B"/>
      <w:sz w:val="36"/>
      <w:szCs w:val="36"/>
    </w:rPr>
  </w:style>
  <w:style w:type="paragraph" w:styleId="Heading2">
    <w:name w:val="Heading 2"/>
    <w:basedOn w:val="Normal"/>
    <w:next w:val="Normal"/>
    <w:qFormat/>
    <w:pPr>
      <w:spacing w:after="120" w:before="320"/>
      <w:outlineLvl w:val="1"/>
    </w:pPr>
    <w:rPr>
      <w:rFonts w:ascii="Arial" w:cs="Arial" w:eastAsia="Arial" w:hAnsi="Arial"/>
      <w:b/>
      <w:bCs/>
      <w:color w:val="4A6274"/>
      <w:sz w:val="28"/>
      <w:szCs w:val="28"/>
    </w:rPr>
  </w:style>
  <w:style w:type="paragraph" w:styleId="Heading3">
    <w:name w:val="Heading 3"/>
    <w:basedOn w:val="Normal"/>
    <w:next w:val="Normal"/>
    <w:qFormat/>
    <w:pPr>
      <w:spacing w:after="80" w:before="200"/>
      <w:outlineLvl w:val="2"/>
    </w:pPr>
    <w:rPr>
      <w:rFonts w:ascii="Arial" w:cs="Arial" w:eastAsia="Arial" w:hAnsi="Arial"/>
      <w:b/>
      <w:bCs/>
      <w:color w:val="2E4F6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2026-06-29T02:22:52.373Z</dcterms:created>
  <dcterms:modified xsi:type="dcterms:W3CDTF">2026-06-29T02:22:52.385Z</dcterms:modified>
</cp:coreProperties>
</file>

<file path=docProps/custom.xml><?xml version="1.0" encoding="utf-8"?>
<Properties xmlns="http://schemas.openxmlformats.org/officeDocument/2006/custom-properties" xmlns:vt="http://schemas.openxmlformats.org/officeDocument/2006/docPropsVTypes"/>
</file>