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DEVELOPMENT BLUEPRINT</w:t>
      </w:r>
    </w:p>
    <w:p>
      <w:pPr>
        <w:jc w:val="center"/>
      </w:pPr>
      <w:r>
        <w:rPr>
          <w:rFonts w:ascii="Arial" w:cs="Arial" w:eastAsia="Arial" w:hAnsi="Arial"/>
          <w:b/>
          <w:bCs/>
          <w:color w:val="4A6274"/>
          <w:sz w:val="26"/>
          <w:szCs w:val="26"/>
        </w:rPr>
        <w:t xml:space="preserve">Version 1.0</w:t>
      </w:r>
    </w:p>
    <w:p>
      <w:pPr>
        <w:spacing w:after="0" w:before="40"/>
        <w:jc w:val="center"/>
      </w:pPr>
      <w:r>
        <w:rPr>
          <w:rFonts w:ascii="Arial" w:cs="Arial" w:eastAsia="Arial" w:hAnsi="Arial"/>
          <w:i/>
          <w:iCs/>
          <w:color w:val="4A6274"/>
          <w:sz w:val="22"/>
          <w:szCs w:val="22"/>
        </w:rPr>
        <w:t xml:space="preserve">Development Standards · Project Structure · Coding Philosophy · Module Conventions</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Development Blueprint (DBP)</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 — Initial</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 SAD v1.1 · DDD v1.0 · DDD v1.1 (All Approved)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Backend Stack</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Native PHP 7.4 · MariaDB · Apache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Frontend Stack</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HTML5 · TailwindCSS · Alpine.js · FontAwesome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Hosting</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Shared Hosting — cPanel / Rumahweb</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This document defines HOW Inveetaire is built. It is not architecture. It is not database design. It is the engineering contract — the conventions, standards, and rules that every developer and AI assistant must follow when writing code for Inveetaire.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Development Philosophy</w:t>
      </w:r>
    </w:p>
    <w:p>
      <w:pPr>
        <w:spacing w:after="80" w:before="80"/>
        <w:jc w:val="left"/>
      </w:pPr>
      <w:r>
        <w:rPr>
          <w:rFonts w:ascii="Arial" w:cs="Arial" w:eastAsia="Arial" w:hAnsi="Arial"/>
          <w:b w:val="false"/>
          <w:bCs w:val="false"/>
          <w:i w:val="false"/>
          <w:iCs w:val="false"/>
          <w:color w:val="2C2C2C"/>
          <w:sz w:val="22"/>
          <w:szCs w:val="22"/>
        </w:rPr>
        <w:t xml:space="preserve">Every line of code written for Inveetaire must be answerable to one question: does this make the system simpler, clearer, and easier to maintain — or does it make it more complex? If the answer is the latter, the approach is wrong regardless of how technically impressive it is.</w:t>
      </w:r>
    </w:p>
    <w:p>
      <w:r>
        <w:t xml:space="preserve"/>
      </w:r>
    </w:p>
    <w:p>
      <w:pPr>
        <w:pStyle w:val="Heading2"/>
        <w:spacing w:after="120" w:before="320"/>
      </w:pPr>
      <w:r>
        <w:rPr>
          <w:rFonts w:ascii="Arial" w:cs="Arial" w:eastAsia="Arial" w:hAnsi="Arial"/>
          <w:b/>
          <w:bCs/>
          <w:color w:val="4A6274"/>
          <w:sz w:val="28"/>
          <w:szCs w:val="28"/>
        </w:rPr>
        <w:t xml:space="preserve">1.1  Convention Over Configuration</w:t>
      </w:r>
    </w:p>
    <w:p>
      <w:pPr>
        <w:spacing w:after="80" w:before="80"/>
        <w:jc w:val="left"/>
      </w:pPr>
      <w:r>
        <w:rPr>
          <w:rFonts w:ascii="Arial" w:cs="Arial" w:eastAsia="Arial" w:hAnsi="Arial"/>
          <w:b w:val="false"/>
          <w:bCs w:val="false"/>
          <w:i w:val="false"/>
          <w:iCs w:val="false"/>
          <w:color w:val="2C2C2C"/>
          <w:sz w:val="22"/>
          <w:szCs w:val="22"/>
        </w:rPr>
        <w:t xml:space="preserve">Inveetaire follows consistent naming, file placement, and structural patterns throughout the codebase. When a developer knows the convention, they know where to find any file, what any class is responsible for, and how any module is structured — without needing documentation for every individual decision.</w:t>
      </w:r>
    </w:p>
    <w:p>
      <w:pPr>
        <w:pStyle w:val="ListParagraph"/>
        <w:numPr>
          <w:ilvl w:val="0"/>
          <w:numId w:val="2"/>
        </w:numPr>
        <w:spacing w:after="60" w:before="60"/>
      </w:pPr>
      <w:r>
        <w:rPr>
          <w:rFonts w:ascii="Arial" w:cs="Arial" w:eastAsia="Arial" w:hAnsi="Arial"/>
          <w:color w:val="2C2C2C"/>
          <w:sz w:val="22"/>
          <w:szCs w:val="22"/>
        </w:rPr>
        <w:t xml:space="preserve">A module named Guest always has the same internal structure as a module named Vendor.</w:t>
      </w:r>
    </w:p>
    <w:p>
      <w:pPr>
        <w:pStyle w:val="ListParagraph"/>
        <w:numPr>
          <w:ilvl w:val="0"/>
          <w:numId w:val="2"/>
        </w:numPr>
        <w:spacing w:after="60" w:before="60"/>
      </w:pPr>
      <w:r>
        <w:rPr>
          <w:rFonts w:ascii="Arial" w:cs="Arial" w:eastAsia="Arial" w:hAnsi="Arial"/>
          <w:color w:val="2C2C2C"/>
          <w:sz w:val="22"/>
          <w:szCs w:val="22"/>
        </w:rPr>
        <w:t xml:space="preserve">A Controller file for Guest is always named GuestController. A Service is always GuestService. A Model is always GuestModel.</w:t>
      </w:r>
    </w:p>
    <w:p>
      <w:pPr>
        <w:pStyle w:val="ListParagraph"/>
        <w:numPr>
          <w:ilvl w:val="0"/>
          <w:numId w:val="2"/>
        </w:numPr>
        <w:spacing w:after="60" w:before="60"/>
      </w:pPr>
      <w:r>
        <w:rPr>
          <w:rFonts w:ascii="Arial" w:cs="Arial" w:eastAsia="Arial" w:hAnsi="Arial"/>
          <w:color w:val="2C2C2C"/>
          <w:sz w:val="22"/>
          <w:szCs w:val="22"/>
        </w:rPr>
        <w:t xml:space="preserve">Configuration keys follow the same naming pattern across all modules.</w:t>
      </w:r>
    </w:p>
    <w:p>
      <w:pPr>
        <w:pStyle w:val="ListParagraph"/>
        <w:numPr>
          <w:ilvl w:val="0"/>
          <w:numId w:val="2"/>
        </w:numPr>
        <w:spacing w:after="60" w:before="60"/>
      </w:pPr>
      <w:r>
        <w:rPr>
          <w:rFonts w:ascii="Arial" w:cs="Arial" w:eastAsia="Arial" w:hAnsi="Arial"/>
          <w:color w:val="2C2C2C"/>
          <w:sz w:val="22"/>
          <w:szCs w:val="22"/>
        </w:rPr>
        <w:t xml:space="preserve">Route patterns for every module follow the same namespace and verb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developer has to guess where something is, the convention has failed. The location of every file must be predictable from the module name alone.</w:t>
            </w:r>
          </w:p>
        </w:tc>
      </w:tr>
    </w:tbl>
    <w:p>
      <w:r>
        <w:t xml:space="preserve"/>
      </w:r>
    </w:p>
    <w:p>
      <w:pPr>
        <w:pStyle w:val="Heading2"/>
        <w:spacing w:after="120" w:before="320"/>
      </w:pPr>
      <w:r>
        <w:rPr>
          <w:rFonts w:ascii="Arial" w:cs="Arial" w:eastAsia="Arial" w:hAnsi="Arial"/>
          <w:b/>
          <w:bCs/>
          <w:color w:val="4A6274"/>
          <w:sz w:val="28"/>
          <w:szCs w:val="28"/>
        </w:rPr>
        <w:t xml:space="preserve">1.2  Keep It Simple</w:t>
      </w:r>
    </w:p>
    <w:p>
      <w:pPr>
        <w:spacing w:after="80" w:before="80"/>
        <w:jc w:val="left"/>
      </w:pPr>
      <w:r>
        <w:rPr>
          <w:rFonts w:ascii="Arial" w:cs="Arial" w:eastAsia="Arial" w:hAnsi="Arial"/>
          <w:b w:val="false"/>
          <w:bCs w:val="false"/>
          <w:i w:val="false"/>
          <w:iCs w:val="false"/>
          <w:color w:val="2C2C2C"/>
          <w:sz w:val="22"/>
          <w:szCs w:val="22"/>
        </w:rPr>
        <w:t xml:space="preserve">No abstraction is added unless it removes real, present duplication. No design pattern is applied unless it solves a problem that exists in the current code. No infrastructure component is introduced unless the existing stack cannot handle the requirement without it.</w:t>
      </w:r>
    </w:p>
    <w:p>
      <w:pPr>
        <w:pStyle w:val="ListParagraph"/>
        <w:numPr>
          <w:ilvl w:val="0"/>
          <w:numId w:val="2"/>
        </w:numPr>
        <w:spacing w:after="60" w:before="60"/>
      </w:pPr>
      <w:r>
        <w:rPr>
          <w:rFonts w:ascii="Arial" w:cs="Arial" w:eastAsia="Arial" w:hAnsi="Arial"/>
          <w:color w:val="2C2C2C"/>
          <w:sz w:val="22"/>
          <w:szCs w:val="22"/>
        </w:rPr>
        <w:t xml:space="preserve">A function that is called once does not need to be abstracted.</w:t>
      </w:r>
    </w:p>
    <w:p>
      <w:pPr>
        <w:pStyle w:val="ListParagraph"/>
        <w:numPr>
          <w:ilvl w:val="0"/>
          <w:numId w:val="2"/>
        </w:numPr>
        <w:spacing w:after="60" w:before="60"/>
      </w:pPr>
      <w:r>
        <w:rPr>
          <w:rFonts w:ascii="Arial" w:cs="Arial" w:eastAsia="Arial" w:hAnsi="Arial"/>
          <w:color w:val="2C2C2C"/>
          <w:sz w:val="22"/>
          <w:szCs w:val="22"/>
        </w:rPr>
        <w:t xml:space="preserve">A query that runs once per request does not need a caching layer.</w:t>
      </w:r>
    </w:p>
    <w:p>
      <w:pPr>
        <w:pStyle w:val="ListParagraph"/>
        <w:numPr>
          <w:ilvl w:val="0"/>
          <w:numId w:val="2"/>
        </w:numPr>
        <w:spacing w:after="60" w:before="60"/>
      </w:pPr>
      <w:r>
        <w:rPr>
          <w:rFonts w:ascii="Arial" w:cs="Arial" w:eastAsia="Arial" w:hAnsi="Arial"/>
          <w:color w:val="2C2C2C"/>
          <w:sz w:val="22"/>
          <w:szCs w:val="22"/>
        </w:rPr>
        <w:t xml:space="preserve">A module that has three responsibilities needs to be split — not given a more complex design.</w:t>
      </w:r>
    </w:p>
    <w:p>
      <w:pPr>
        <w:pStyle w:val="ListParagraph"/>
        <w:numPr>
          <w:ilvl w:val="0"/>
          <w:numId w:val="2"/>
        </w:numPr>
        <w:spacing w:after="60" w:before="60"/>
      </w:pPr>
      <w:r>
        <w:rPr>
          <w:rFonts w:ascii="Arial" w:cs="Arial" w:eastAsia="Arial" w:hAnsi="Arial"/>
          <w:color w:val="2C2C2C"/>
          <w:sz w:val="22"/>
          <w:szCs w:val="22"/>
        </w:rPr>
        <w:t xml:space="preserve">If the solution requires explaining the explanation, it is too complex.</w:t>
      </w:r>
    </w:p>
    <w:p>
      <w:r>
        <w:t xml:space="preserve"/>
      </w:r>
    </w:p>
    <w:p>
      <w:pPr>
        <w:pStyle w:val="Heading2"/>
        <w:spacing w:after="120" w:before="320"/>
      </w:pPr>
      <w:r>
        <w:rPr>
          <w:rFonts w:ascii="Arial" w:cs="Arial" w:eastAsia="Arial" w:hAnsi="Arial"/>
          <w:b/>
          <w:bCs/>
          <w:color w:val="4A6274"/>
          <w:sz w:val="28"/>
          <w:szCs w:val="28"/>
        </w:rPr>
        <w:t xml:space="preserve">1.3  Modular First</w:t>
      </w:r>
    </w:p>
    <w:p>
      <w:pPr>
        <w:spacing w:after="80" w:before="80"/>
        <w:jc w:val="left"/>
      </w:pPr>
      <w:r>
        <w:rPr>
          <w:rFonts w:ascii="Arial" w:cs="Arial" w:eastAsia="Arial" w:hAnsi="Arial"/>
          <w:b w:val="false"/>
          <w:bCs w:val="false"/>
          <w:i w:val="false"/>
          <w:iCs w:val="false"/>
          <w:color w:val="2C2C2C"/>
          <w:sz w:val="22"/>
          <w:szCs w:val="22"/>
        </w:rPr>
        <w:t xml:space="preserve">Every feature belongs to exactly one module. Modules own their controllers, services, models, views, and routes. No code reaches into another module's internals. When Module A needs data from Module B, it calls Module B's public service interface — nothing else.</w:t>
      </w:r>
    </w:p>
    <w:p>
      <w:pPr>
        <w:pStyle w:val="ListParagraph"/>
        <w:numPr>
          <w:ilvl w:val="0"/>
          <w:numId w:val="2"/>
        </w:numPr>
        <w:spacing w:after="60" w:before="60"/>
      </w:pPr>
      <w:r>
        <w:rPr>
          <w:rFonts w:ascii="Arial" w:cs="Arial" w:eastAsia="Arial" w:hAnsi="Arial"/>
          <w:color w:val="2C2C2C"/>
          <w:sz w:val="22"/>
          <w:szCs w:val="22"/>
        </w:rPr>
        <w:t xml:space="preserve">The Guest module owns everything about guests. No other module queries the guests table directly.</w:t>
      </w:r>
    </w:p>
    <w:p>
      <w:pPr>
        <w:pStyle w:val="ListParagraph"/>
        <w:numPr>
          <w:ilvl w:val="0"/>
          <w:numId w:val="2"/>
        </w:numPr>
        <w:spacing w:after="60" w:before="60"/>
      </w:pPr>
      <w:r>
        <w:rPr>
          <w:rFonts w:ascii="Arial" w:cs="Arial" w:eastAsia="Arial" w:hAnsi="Arial"/>
          <w:color w:val="2C2C2C"/>
          <w:sz w:val="22"/>
          <w:szCs w:val="22"/>
        </w:rPr>
        <w:t xml:space="preserve">The Vendor module owns everything about vendors. The Dashboard module calls the Vendor service — it does not write vendor queries.</w:t>
      </w:r>
    </w:p>
    <w:p>
      <w:pPr>
        <w:pStyle w:val="ListParagraph"/>
        <w:numPr>
          <w:ilvl w:val="0"/>
          <w:numId w:val="2"/>
        </w:numPr>
        <w:spacing w:after="60" w:before="60"/>
      </w:pPr>
      <w:r>
        <w:rPr>
          <w:rFonts w:ascii="Arial" w:cs="Arial" w:eastAsia="Arial" w:hAnsi="Arial"/>
          <w:color w:val="2C2C2C"/>
          <w:sz w:val="22"/>
          <w:szCs w:val="22"/>
        </w:rPr>
        <w:t xml:space="preserve">When a new feature is requested, the first question is: which module does this belong to?</w:t>
      </w:r>
    </w:p>
    <w:p>
      <w:r>
        <w:t xml:space="preserve"/>
      </w:r>
    </w:p>
    <w:p>
      <w:pPr>
        <w:pStyle w:val="Heading2"/>
        <w:spacing w:after="120" w:before="320"/>
      </w:pPr>
      <w:r>
        <w:rPr>
          <w:rFonts w:ascii="Arial" w:cs="Arial" w:eastAsia="Arial" w:hAnsi="Arial"/>
          <w:b/>
          <w:bCs/>
          <w:color w:val="4A6274"/>
          <w:sz w:val="28"/>
          <w:szCs w:val="28"/>
        </w:rPr>
        <w:t xml:space="preserve">1.4  No Business Logic Inside Views</w:t>
      </w:r>
    </w:p>
    <w:p>
      <w:pPr>
        <w:spacing w:after="80" w:before="80"/>
        <w:jc w:val="left"/>
      </w:pPr>
      <w:r>
        <w:rPr>
          <w:rFonts w:ascii="Arial" w:cs="Arial" w:eastAsia="Arial" w:hAnsi="Arial"/>
          <w:b w:val="false"/>
          <w:bCs w:val="false"/>
          <w:i w:val="false"/>
          <w:iCs w:val="false"/>
          <w:color w:val="2C2C2C"/>
          <w:sz w:val="22"/>
          <w:szCs w:val="22"/>
        </w:rPr>
        <w:t xml:space="preserve">Views are responsible for displaying data. They receive fully prepared data from controllers. They do not query databases. They do not call service functions. They do not make decisions about what to display based on raw database values.</w:t>
      </w:r>
    </w:p>
    <w:p>
      <w:pPr>
        <w:pStyle w:val="ListParagraph"/>
        <w:numPr>
          <w:ilvl w:val="0"/>
          <w:numId w:val="2"/>
        </w:numPr>
        <w:spacing w:after="60" w:before="60"/>
      </w:pPr>
      <w:r>
        <w:rPr>
          <w:rFonts w:ascii="Arial" w:cs="Arial" w:eastAsia="Arial" w:hAnsi="Arial"/>
          <w:color w:val="2C2C2C"/>
          <w:sz w:val="22"/>
          <w:szCs w:val="22"/>
        </w:rPr>
        <w:t xml:space="preserve">A view receives a variable called $rsvp_status_label — it does not receive $rsvp_status and decide what label to display.</w:t>
      </w:r>
    </w:p>
    <w:p>
      <w:pPr>
        <w:pStyle w:val="ListParagraph"/>
        <w:numPr>
          <w:ilvl w:val="0"/>
          <w:numId w:val="2"/>
        </w:numPr>
        <w:spacing w:after="60" w:before="60"/>
      </w:pPr>
      <w:r>
        <w:rPr>
          <w:rFonts w:ascii="Arial" w:cs="Arial" w:eastAsia="Arial" w:hAnsi="Arial"/>
          <w:color w:val="2C2C2C"/>
          <w:sz w:val="22"/>
          <w:szCs w:val="22"/>
        </w:rPr>
        <w:t xml:space="preserve">A view receives a $can_check_in boolean — it does not evaluate session roles to determine this.</w:t>
      </w:r>
    </w:p>
    <w:p>
      <w:pPr>
        <w:pStyle w:val="ListParagraph"/>
        <w:numPr>
          <w:ilvl w:val="0"/>
          <w:numId w:val="2"/>
        </w:numPr>
        <w:spacing w:after="60" w:before="60"/>
      </w:pPr>
      <w:r>
        <w:rPr>
          <w:rFonts w:ascii="Arial" w:cs="Arial" w:eastAsia="Arial" w:hAnsi="Arial"/>
          <w:color w:val="2C2C2C"/>
          <w:sz w:val="22"/>
          <w:szCs w:val="22"/>
        </w:rPr>
        <w:t xml:space="preserve">Any conditional display logic that requires more than a simple if/else on a prepared variable belongs in the controller or service.</w:t>
      </w:r>
    </w:p>
    <w:p>
      <w:r>
        <w:t xml:space="preserve"/>
      </w:r>
    </w:p>
    <w:p>
      <w:pPr>
        <w:pStyle w:val="Heading2"/>
        <w:spacing w:after="120" w:before="320"/>
      </w:pPr>
      <w:r>
        <w:rPr>
          <w:rFonts w:ascii="Arial" w:cs="Arial" w:eastAsia="Arial" w:hAnsi="Arial"/>
          <w:b/>
          <w:bCs/>
          <w:color w:val="4A6274"/>
          <w:sz w:val="28"/>
          <w:szCs w:val="28"/>
        </w:rPr>
        <w:t xml:space="preserve">1.5  Thin Controllers</w:t>
      </w:r>
    </w:p>
    <w:p>
      <w:pPr>
        <w:spacing w:after="80" w:before="80"/>
        <w:jc w:val="left"/>
      </w:pPr>
      <w:r>
        <w:rPr>
          <w:rFonts w:ascii="Arial" w:cs="Arial" w:eastAsia="Arial" w:hAnsi="Arial"/>
          <w:b w:val="false"/>
          <w:bCs w:val="false"/>
          <w:i w:val="false"/>
          <w:iCs w:val="false"/>
          <w:color w:val="2C2C2C"/>
          <w:sz w:val="22"/>
          <w:szCs w:val="22"/>
        </w:rPr>
        <w:t xml:space="preserve">Controllers are traffic directors. They receive a request, validate the input, call the appropriate service, and return a response. They contain no business logic. They contain no database queries. They contain no formatting or transformation logic.</w:t>
      </w:r>
    </w:p>
    <w:p>
      <w:pPr>
        <w:pStyle w:val="ListParagraph"/>
        <w:numPr>
          <w:ilvl w:val="0"/>
          <w:numId w:val="2"/>
        </w:numPr>
        <w:spacing w:after="60" w:before="60"/>
      </w:pPr>
      <w:r>
        <w:rPr>
          <w:rFonts w:ascii="Arial" w:cs="Arial" w:eastAsia="Arial" w:hAnsi="Arial"/>
          <w:color w:val="2C2C2C"/>
          <w:sz w:val="22"/>
          <w:szCs w:val="22"/>
        </w:rPr>
        <w:t xml:space="preserve">A controller method should rarely exceed 20 lines.</w:t>
      </w:r>
    </w:p>
    <w:p>
      <w:pPr>
        <w:pStyle w:val="ListParagraph"/>
        <w:numPr>
          <w:ilvl w:val="0"/>
          <w:numId w:val="2"/>
        </w:numPr>
        <w:spacing w:after="60" w:before="60"/>
      </w:pPr>
      <w:r>
        <w:rPr>
          <w:rFonts w:ascii="Arial" w:cs="Arial" w:eastAsia="Arial" w:hAnsi="Arial"/>
          <w:color w:val="2C2C2C"/>
          <w:sz w:val="22"/>
          <w:szCs w:val="22"/>
        </w:rPr>
        <w:t xml:space="preserve">If a controller method is doing more than receive, validate, delegate, respond — it is doing too much.</w:t>
      </w:r>
    </w:p>
    <w:p>
      <w:pPr>
        <w:pStyle w:val="ListParagraph"/>
        <w:numPr>
          <w:ilvl w:val="0"/>
          <w:numId w:val="2"/>
        </w:numPr>
        <w:spacing w:after="60" w:before="60"/>
      </w:pPr>
      <w:r>
        <w:rPr>
          <w:rFonts w:ascii="Arial" w:cs="Arial" w:eastAsia="Arial" w:hAnsi="Arial"/>
          <w:color w:val="2C2C2C"/>
          <w:sz w:val="22"/>
          <w:szCs w:val="22"/>
        </w:rPr>
        <w:t xml:space="preserve">Business rules live in services. Data access lives in models. Display lives in views. Controllers connect them.</w:t>
      </w:r>
    </w:p>
    <w:p>
      <w:r>
        <w:t xml:space="preserve"/>
      </w:r>
    </w:p>
    <w:p>
      <w:pPr>
        <w:pStyle w:val="Heading2"/>
        <w:spacing w:after="120" w:before="320"/>
      </w:pPr>
      <w:r>
        <w:rPr>
          <w:rFonts w:ascii="Arial" w:cs="Arial" w:eastAsia="Arial" w:hAnsi="Arial"/>
          <w:b/>
          <w:bCs/>
          <w:color w:val="4A6274"/>
          <w:sz w:val="28"/>
          <w:szCs w:val="28"/>
        </w:rPr>
        <w:t xml:space="preserve">1.6  Reusable Components</w:t>
      </w:r>
    </w:p>
    <w:p>
      <w:pPr>
        <w:spacing w:after="80" w:before="80"/>
        <w:jc w:val="left"/>
      </w:pPr>
      <w:r>
        <w:rPr>
          <w:rFonts w:ascii="Arial" w:cs="Arial" w:eastAsia="Arial" w:hAnsi="Arial"/>
          <w:b w:val="false"/>
          <w:bCs w:val="false"/>
          <w:i w:val="false"/>
          <w:iCs w:val="false"/>
          <w:color w:val="2C2C2C"/>
          <w:sz w:val="22"/>
          <w:szCs w:val="22"/>
        </w:rPr>
        <w:t xml:space="preserve">UI elements that appear in more than one place are defined once as a component and included everywhere. A navigation bar, a guest status badge, a notification bell, a confirmation modal — these are components. They are never copy-pasted between views.</w:t>
      </w:r>
    </w:p>
    <w:p>
      <w:pPr>
        <w:pStyle w:val="ListParagraph"/>
        <w:numPr>
          <w:ilvl w:val="0"/>
          <w:numId w:val="2"/>
        </w:numPr>
        <w:spacing w:after="60" w:before="60"/>
      </w:pPr>
      <w:r>
        <w:rPr>
          <w:rFonts w:ascii="Arial" w:cs="Arial" w:eastAsia="Arial" w:hAnsi="Arial"/>
          <w:color w:val="2C2C2C"/>
          <w:sz w:val="22"/>
          <w:szCs w:val="22"/>
        </w:rPr>
        <w:t xml:space="preserve">Components live in /app/views/components/.</w:t>
      </w:r>
    </w:p>
    <w:p>
      <w:pPr>
        <w:pStyle w:val="ListParagraph"/>
        <w:numPr>
          <w:ilvl w:val="0"/>
          <w:numId w:val="2"/>
        </w:numPr>
        <w:spacing w:after="60" w:before="60"/>
      </w:pPr>
      <w:r>
        <w:rPr>
          <w:rFonts w:ascii="Arial" w:cs="Arial" w:eastAsia="Arial" w:hAnsi="Arial"/>
          <w:color w:val="2C2C2C"/>
          <w:sz w:val="22"/>
          <w:szCs w:val="22"/>
        </w:rPr>
        <w:t xml:space="preserve">A component receives its data as variables — it never fetches its own data.</w:t>
      </w:r>
    </w:p>
    <w:p>
      <w:pPr>
        <w:pStyle w:val="ListParagraph"/>
        <w:numPr>
          <w:ilvl w:val="0"/>
          <w:numId w:val="2"/>
        </w:numPr>
        <w:spacing w:after="60" w:before="60"/>
      </w:pPr>
      <w:r>
        <w:rPr>
          <w:rFonts w:ascii="Arial" w:cs="Arial" w:eastAsia="Arial" w:hAnsi="Arial"/>
          <w:color w:val="2C2C2C"/>
          <w:sz w:val="22"/>
          <w:szCs w:val="22"/>
        </w:rPr>
        <w:t xml:space="preserve">A component with business logic is not a component — it is a partial view with a service dependency, which is a design mistake.</w:t>
      </w:r>
    </w:p>
    <w:p>
      <w:r>
        <w:t xml:space="preserve"/>
      </w:r>
    </w:p>
    <w:p>
      <w:pPr>
        <w:pStyle w:val="Heading2"/>
        <w:spacing w:after="120" w:before="320"/>
      </w:pPr>
      <w:r>
        <w:rPr>
          <w:rFonts w:ascii="Arial" w:cs="Arial" w:eastAsia="Arial" w:hAnsi="Arial"/>
          <w:b/>
          <w:bCs/>
          <w:color w:val="4A6274"/>
          <w:sz w:val="28"/>
          <w:szCs w:val="28"/>
        </w:rPr>
        <w:t xml:space="preserve">1.7  Future Migration Friendly</w:t>
      </w:r>
    </w:p>
    <w:p>
      <w:pPr>
        <w:spacing w:after="80" w:before="80"/>
        <w:jc w:val="left"/>
      </w:pPr>
      <w:r>
        <w:rPr>
          <w:rFonts w:ascii="Arial" w:cs="Arial" w:eastAsia="Arial" w:hAnsi="Arial"/>
          <w:b w:val="false"/>
          <w:bCs w:val="false"/>
          <w:i w:val="false"/>
          <w:iCs w:val="false"/>
          <w:color w:val="2C2C2C"/>
          <w:sz w:val="22"/>
          <w:szCs w:val="22"/>
        </w:rPr>
        <w:t xml:space="preserve">Every development decision is made with the knowledge that this codebase will eventually migrate to Laravel. Every structural decision should make that migration easier, not harder.</w:t>
      </w:r>
    </w:p>
    <w:p>
      <w:pPr>
        <w:pStyle w:val="ListParagraph"/>
        <w:numPr>
          <w:ilvl w:val="0"/>
          <w:numId w:val="2"/>
        </w:numPr>
        <w:spacing w:after="60" w:before="60"/>
      </w:pPr>
      <w:r>
        <w:rPr>
          <w:rFonts w:ascii="Arial" w:cs="Arial" w:eastAsia="Arial" w:hAnsi="Arial"/>
          <w:color w:val="2C2C2C"/>
          <w:sz w:val="22"/>
          <w:szCs w:val="22"/>
        </w:rPr>
        <w:t xml:space="preserve">Module service classes map directly to Laravel service classes.</w:t>
      </w:r>
    </w:p>
    <w:p>
      <w:pPr>
        <w:pStyle w:val="ListParagraph"/>
        <w:numPr>
          <w:ilvl w:val="0"/>
          <w:numId w:val="2"/>
        </w:numPr>
        <w:spacing w:after="60" w:before="60"/>
      </w:pPr>
      <w:r>
        <w:rPr>
          <w:rFonts w:ascii="Arial" w:cs="Arial" w:eastAsia="Arial" w:hAnsi="Arial"/>
          <w:color w:val="2C2C2C"/>
          <w:sz w:val="22"/>
          <w:szCs w:val="22"/>
        </w:rPr>
        <w:t xml:space="preserve">Route definitions follow conventions that map to Laravel route groups.</w:t>
      </w:r>
    </w:p>
    <w:p>
      <w:pPr>
        <w:pStyle w:val="ListParagraph"/>
        <w:numPr>
          <w:ilvl w:val="0"/>
          <w:numId w:val="2"/>
        </w:numPr>
        <w:spacing w:after="60" w:before="60"/>
      </w:pPr>
      <w:r>
        <w:rPr>
          <w:rFonts w:ascii="Arial" w:cs="Arial" w:eastAsia="Arial" w:hAnsi="Arial"/>
          <w:color w:val="2C2C2C"/>
          <w:sz w:val="22"/>
          <w:szCs w:val="22"/>
        </w:rPr>
        <w:t xml:space="preserve">Database queries are written through model methods — never as raw SQL strings scattered through controllers.</w:t>
      </w:r>
    </w:p>
    <w:p>
      <w:pPr>
        <w:pStyle w:val="ListParagraph"/>
        <w:numPr>
          <w:ilvl w:val="0"/>
          <w:numId w:val="2"/>
        </w:numPr>
        <w:spacing w:after="60" w:before="60"/>
      </w:pPr>
      <w:r>
        <w:rPr>
          <w:rFonts w:ascii="Arial" w:cs="Arial" w:eastAsia="Arial" w:hAnsi="Arial"/>
          <w:color w:val="2C2C2C"/>
          <w:sz w:val="22"/>
          <w:szCs w:val="22"/>
        </w:rPr>
        <w:t xml:space="preserve">Configuration is read from configuration files — never hardcoded in controllers or views.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Project Folder Structure</w:t>
      </w:r>
    </w:p>
    <w:p>
      <w:pPr>
        <w:spacing w:after="80" w:before="80"/>
        <w:jc w:val="left"/>
      </w:pPr>
      <w:r>
        <w:rPr>
          <w:rFonts w:ascii="Arial" w:cs="Arial" w:eastAsia="Arial" w:hAnsi="Arial"/>
          <w:b w:val="false"/>
          <w:bCs w:val="false"/>
          <w:i w:val="false"/>
          <w:iCs w:val="false"/>
          <w:color w:val="2C2C2C"/>
          <w:sz w:val="22"/>
          <w:szCs w:val="22"/>
        </w:rPr>
        <w:t xml:space="preserve">The folder structure is the physical expression of the module architecture. Every directory has a single responsibility. No file lives in a directory whose name does not describe its purpose.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inveetaire/</w:t>
            </w:r>
          </w:p>
          <w:p>
            <w:pPr>
              <w:spacing w:after="20" w:before="20"/>
            </w:pPr>
            <w:r>
              <w:rPr>
                <w:rFonts w:ascii="Courier New" w:cs="Courier New" w:eastAsia="Courier New" w:hAnsi="Courier New"/>
                <w:color w:val="A8D8EA"/>
                <w:sz w:val="18"/>
                <w:szCs w:val="18"/>
              </w:rPr>
              <w:t xml:space="preserve">├── app/</w:t>
            </w:r>
          </w:p>
          <w:p>
            <w:pPr>
              <w:spacing w:after="20" w:before="20"/>
            </w:pPr>
            <w:r>
              <w:rPr>
                <w:rFonts w:ascii="Courier New" w:cs="Courier New" w:eastAsia="Courier New" w:hAnsi="Courier New"/>
                <w:color w:val="A8D8EA"/>
                <w:sz w:val="18"/>
                <w:szCs w:val="18"/>
              </w:rPr>
              <w:t xml:space="preserve">│   ├── modules/              # One subdirectory per product module</w:t>
            </w:r>
          </w:p>
          <w:p>
            <w:pPr>
              <w:spacing w:after="20" w:before="20"/>
            </w:pPr>
            <w:r>
              <w:rPr>
                <w:rFonts w:ascii="Courier New" w:cs="Courier New" w:eastAsia="Courier New" w:hAnsi="Courier New"/>
                <w:color w:val="A8D8EA"/>
                <w:sz w:val="18"/>
                <w:szCs w:val="18"/>
              </w:rPr>
              <w:t xml:space="preserve">│   │   ├── Auth/</w:t>
            </w:r>
          </w:p>
          <w:p>
            <w:pPr>
              <w:spacing w:after="20" w:before="20"/>
            </w:pPr>
            <w:r>
              <w:rPr>
                <w:rFonts w:ascii="Courier New" w:cs="Courier New" w:eastAsia="Courier New" w:hAnsi="Courier New"/>
                <w:color w:val="A8D8EA"/>
                <w:sz w:val="18"/>
                <w:szCs w:val="18"/>
              </w:rPr>
              <w:t xml:space="preserve">│   │   ├── Workspace/</w:t>
            </w:r>
          </w:p>
          <w:p>
            <w:pPr>
              <w:spacing w:after="20" w:before="20"/>
            </w:pPr>
            <w:r>
              <w:rPr>
                <w:rFonts w:ascii="Courier New" w:cs="Courier New" w:eastAsia="Courier New" w:hAnsi="Courier New"/>
                <w:color w:val="A8D8EA"/>
                <w:sz w:val="18"/>
                <w:szCs w:val="18"/>
              </w:rPr>
              <w:t xml:space="preserve">│   │   ├── Invitation/</w:t>
            </w:r>
          </w:p>
          <w:p>
            <w:pPr>
              <w:spacing w:after="20" w:before="20"/>
            </w:pPr>
            <w:r>
              <w:rPr>
                <w:rFonts w:ascii="Courier New" w:cs="Courier New" w:eastAsia="Courier New" w:hAnsi="Courier New"/>
                <w:color w:val="A8D8EA"/>
                <w:sz w:val="18"/>
                <w:szCs w:val="18"/>
              </w:rPr>
              <w:t xml:space="preserve">│   │   ├── Guest/</w:t>
            </w:r>
          </w:p>
          <w:p>
            <w:pPr>
              <w:spacing w:after="20" w:before="20"/>
            </w:pPr>
            <w:r>
              <w:rPr>
                <w:rFonts w:ascii="Courier New" w:cs="Courier New" w:eastAsia="Courier New" w:hAnsi="Courier New"/>
                <w:color w:val="A8D8EA"/>
                <w:sz w:val="18"/>
                <w:szCs w:val="18"/>
              </w:rPr>
              <w:t xml:space="preserve">│   │   ├── RSVP/</w:t>
            </w:r>
          </w:p>
          <w:p>
            <w:pPr>
              <w:spacing w:after="20" w:before="20"/>
            </w:pPr>
            <w:r>
              <w:rPr>
                <w:rFonts w:ascii="Courier New" w:cs="Courier New" w:eastAsia="Courier New" w:hAnsi="Courier New"/>
                <w:color w:val="A8D8EA"/>
                <w:sz w:val="18"/>
                <w:szCs w:val="18"/>
              </w:rPr>
              <w:t xml:space="preserve">│   │   ├── Checkin/</w:t>
            </w:r>
          </w:p>
          <w:p>
            <w:pPr>
              <w:spacing w:after="20" w:before="20"/>
            </w:pPr>
            <w:r>
              <w:rPr>
                <w:rFonts w:ascii="Courier New" w:cs="Courier New" w:eastAsia="Courier New" w:hAnsi="Courier New"/>
                <w:color w:val="A8D8EA"/>
                <w:sz w:val="18"/>
                <w:szCs w:val="18"/>
              </w:rPr>
              <w:t xml:space="preserve">│   │   ├── Dashboard/</w:t>
            </w:r>
          </w:p>
          <w:p>
            <w:pPr>
              <w:spacing w:after="20" w:before="20"/>
            </w:pPr>
            <w:r>
              <w:rPr>
                <w:rFonts w:ascii="Courier New" w:cs="Courier New" w:eastAsia="Courier New" w:hAnsi="Courier New"/>
                <w:color w:val="A8D8EA"/>
                <w:sz w:val="18"/>
                <w:szCs w:val="18"/>
              </w:rPr>
              <w:t xml:space="preserve">│   │   ├── Vendor/</w:t>
            </w:r>
          </w:p>
          <w:p>
            <w:pPr>
              <w:spacing w:after="20" w:before="20"/>
            </w:pPr>
            <w:r>
              <w:rPr>
                <w:rFonts w:ascii="Courier New" w:cs="Courier New" w:eastAsia="Courier New" w:hAnsi="Courier New"/>
                <w:color w:val="A8D8EA"/>
                <w:sz w:val="18"/>
                <w:szCs w:val="18"/>
              </w:rPr>
              <w:t xml:space="preserve">│   │   ├── Communication/</w:t>
            </w:r>
          </w:p>
          <w:p>
            <w:pPr>
              <w:spacing w:after="20" w:before="20"/>
            </w:pPr>
            <w:r>
              <w:rPr>
                <w:rFonts w:ascii="Courier New" w:cs="Courier New" w:eastAsia="Courier New" w:hAnsi="Courier New"/>
                <w:color w:val="A8D8EA"/>
                <w:sz w:val="18"/>
                <w:szCs w:val="18"/>
              </w:rPr>
              <w:t xml:space="preserve">│   │   ├── Theme/</w:t>
            </w:r>
          </w:p>
          <w:p>
            <w:pPr>
              <w:spacing w:after="20" w:before="20"/>
            </w:pPr>
            <w:r>
              <w:rPr>
                <w:rFonts w:ascii="Courier New" w:cs="Courier New" w:eastAsia="Courier New" w:hAnsi="Courier New"/>
                <w:color w:val="A8D8EA"/>
                <w:sz w:val="18"/>
                <w:szCs w:val="18"/>
              </w:rPr>
              <w:t xml:space="preserve">│   │   ├── Media/</w:t>
            </w:r>
          </w:p>
          <w:p>
            <w:pPr>
              <w:spacing w:after="20" w:before="20"/>
            </w:pPr>
            <w:r>
              <w:rPr>
                <w:rFonts w:ascii="Courier New" w:cs="Courier New" w:eastAsia="Courier New" w:hAnsi="Courier New"/>
                <w:color w:val="A8D8EA"/>
                <w:sz w:val="18"/>
                <w:szCs w:val="18"/>
              </w:rPr>
              <w:t xml:space="preserve">│   │   ├── Audit/</w:t>
            </w:r>
          </w:p>
          <w:p>
            <w:pPr>
              <w:spacing w:after="20" w:before="20"/>
            </w:pPr>
            <w:r>
              <w:rPr>
                <w:rFonts w:ascii="Courier New" w:cs="Courier New" w:eastAsia="Courier New" w:hAnsi="Courier New"/>
                <w:color w:val="A8D8EA"/>
                <w:sz w:val="18"/>
                <w:szCs w:val="18"/>
              </w:rPr>
              <w:t xml:space="preserve">│   │   ├── Notification/</w:t>
            </w:r>
          </w:p>
          <w:p>
            <w:pPr>
              <w:spacing w:after="20" w:before="20"/>
            </w:pPr>
            <w:r>
              <w:rPr>
                <w:rFonts w:ascii="Courier New" w:cs="Courier New" w:eastAsia="Courier New" w:hAnsi="Courier New"/>
                <w:color w:val="A8D8EA"/>
                <w:sz w:val="18"/>
                <w:szCs w:val="18"/>
              </w:rPr>
              <w:t xml:space="preserve">│   │   ├── Printer/</w:t>
            </w:r>
          </w:p>
          <w:p>
            <w:pPr>
              <w:spacing w:after="20" w:before="20"/>
            </w:pPr>
            <w:r>
              <w:rPr>
                <w:rFonts w:ascii="Courier New" w:cs="Courier New" w:eastAsia="Courier New" w:hAnsi="Courier New"/>
                <w:color w:val="A8D8EA"/>
                <w:sz w:val="18"/>
                <w:szCs w:val="18"/>
              </w:rPr>
              <w:t xml:space="preserve">│   │   ├── Report/</w:t>
            </w:r>
          </w:p>
          <w:p>
            <w:pPr>
              <w:spacing w:after="20" w:before="20"/>
            </w:pPr>
            <w:r>
              <w:rPr>
                <w:rFonts w:ascii="Courier New" w:cs="Courier New" w:eastAsia="Courier New" w:hAnsi="Courier New"/>
                <w:color w:val="A8D8EA"/>
                <w:sz w:val="18"/>
                <w:szCs w:val="18"/>
              </w:rPr>
              <w:t xml:space="preserve">│   │   ├── Settings/</w:t>
            </w:r>
          </w:p>
          <w:p>
            <w:pPr>
              <w:spacing w:after="20" w:before="20"/>
            </w:pPr>
            <w:r>
              <w:rPr>
                <w:rFonts w:ascii="Courier New" w:cs="Courier New" w:eastAsia="Courier New" w:hAnsi="Courier New"/>
                <w:color w:val="A8D8EA"/>
                <w:sz w:val="18"/>
                <w:szCs w:val="18"/>
              </w:rPr>
              <w:t xml:space="preserve">│   │   └── Support/</w:t>
            </w:r>
          </w:p>
          <w:p>
            <w:pPr>
              <w:spacing w:after="20" w:before="20"/>
            </w:pPr>
            <w:r>
              <w:rPr>
                <w:rFonts w:ascii="Courier New" w:cs="Courier New" w:eastAsia="Courier New" w:hAnsi="Courier New"/>
                <w:color w:val="A8D8EA"/>
                <w:sz w:val="18"/>
                <w:szCs w:val="18"/>
              </w:rPr>
              <w:t xml:space="preserve">│   ├── core/                 # Framework kernel — router, request, response, base classes</w:t>
            </w:r>
          </w:p>
          <w:p>
            <w:pPr>
              <w:spacing w:after="20" w:before="20"/>
            </w:pPr>
            <w:r>
              <w:rPr>
                <w:rFonts w:ascii="Courier New" w:cs="Courier New" w:eastAsia="Courier New" w:hAnsi="Courier New"/>
                <w:color w:val="A8D8EA"/>
                <w:sz w:val="18"/>
                <w:szCs w:val="18"/>
              </w:rPr>
              <w:t xml:space="preserve">│   ├── middleware/           # Auth, CSRF, rate limiter, support mode middleware</w:t>
            </w:r>
          </w:p>
          <w:p>
            <w:pPr>
              <w:spacing w:after="20" w:before="20"/>
            </w:pPr>
            <w:r>
              <w:rPr>
                <w:rFonts w:ascii="Courier New" w:cs="Courier New" w:eastAsia="Courier New" w:hAnsi="Courier New"/>
                <w:color w:val="A8D8EA"/>
                <w:sz w:val="18"/>
                <w:szCs w:val="18"/>
              </w:rPr>
              <w:t xml:space="preserve">│   ├── helpers/              # Pure stateless utility functions</w:t>
            </w:r>
          </w:p>
          <w:p>
            <w:pPr>
              <w:spacing w:after="20" w:before="20"/>
            </w:pPr>
            <w:r>
              <w:rPr>
                <w:rFonts w:ascii="Courier New" w:cs="Courier New" w:eastAsia="Courier New" w:hAnsi="Courier New"/>
                <w:color w:val="A8D8EA"/>
                <w:sz w:val="18"/>
                <w:szCs w:val="18"/>
              </w:rPr>
              <w:t xml:space="preserve">│   ├── services/             # Cross-module shared services (e.g. file serving, email)</w:t>
            </w:r>
          </w:p>
          <w:p>
            <w:pPr>
              <w:spacing w:after="20" w:before="20"/>
            </w:pPr>
            <w:r>
              <w:rPr>
                <w:rFonts w:ascii="Courier New" w:cs="Courier New" w:eastAsia="Courier New" w:hAnsi="Courier New"/>
                <w:color w:val="A8D8EA"/>
                <w:sz w:val="18"/>
                <w:szCs w:val="18"/>
              </w:rPr>
              <w:t xml:space="preserve">│   └── views/</w:t>
            </w:r>
          </w:p>
          <w:p>
            <w:pPr>
              <w:spacing w:after="20" w:before="20"/>
            </w:pPr>
            <w:r>
              <w:rPr>
                <w:rFonts w:ascii="Courier New" w:cs="Courier New" w:eastAsia="Courier New" w:hAnsi="Courier New"/>
                <w:color w:val="A8D8EA"/>
                <w:sz w:val="18"/>
                <w:szCs w:val="18"/>
              </w:rPr>
              <w:t xml:space="preserve">│       ├── layouts/          # Master page templates (admin, couple, crew, public)</w:t>
            </w:r>
          </w:p>
          <w:p>
            <w:pPr>
              <w:spacing w:after="20" w:before="20"/>
            </w:pPr>
            <w:r>
              <w:rPr>
                <w:rFonts w:ascii="Courier New" w:cs="Courier New" w:eastAsia="Courier New" w:hAnsi="Courier New"/>
                <w:color w:val="A8D8EA"/>
                <w:sz w:val="18"/>
                <w:szCs w:val="18"/>
              </w:rPr>
              <w:t xml:space="preserve">│       ├── components/       # Reusable UI fragments</w:t>
            </w:r>
          </w:p>
          <w:p>
            <w:pPr>
              <w:spacing w:after="20" w:before="20"/>
            </w:pPr>
            <w:r>
              <w:rPr>
                <w:rFonts w:ascii="Courier New" w:cs="Courier New" w:eastAsia="Courier New" w:hAnsi="Courier New"/>
                <w:color w:val="A8D8EA"/>
                <w:sz w:val="18"/>
                <w:szCs w:val="18"/>
              </w:rPr>
              <w:t xml:space="preserve">│       └── errors/           # 404, 403, 500, maintenance error pages</w:t>
            </w:r>
          </w:p>
          <w:p>
            <w:pPr>
              <w:spacing w:after="20" w:before="20"/>
            </w:pPr>
            <w:r>
              <w:rPr>
                <w:rFonts w:ascii="Courier New" w:cs="Courier New" w:eastAsia="Courier New" w:hAnsi="Courier New"/>
                <w:color w:val="A8D8EA"/>
                <w:sz w:val="18"/>
                <w:szCs w:val="18"/>
              </w:rPr>
              <w:t xml:space="preserve">├── config/                   # All configuration files</w:t>
            </w:r>
          </w:p>
          <w:p>
            <w:pPr>
              <w:spacing w:after="20" w:before="20"/>
            </w:pPr>
            <w:r>
              <w:rPr>
                <w:rFonts w:ascii="Courier New" w:cs="Courier New" w:eastAsia="Courier New" w:hAnsi="Courier New"/>
                <w:color w:val="A8D8EA"/>
                <w:sz w:val="18"/>
                <w:szCs w:val="18"/>
              </w:rPr>
              <w:t xml:space="preserve">│   ├── app.php</w:t>
            </w:r>
          </w:p>
          <w:p>
            <w:pPr>
              <w:spacing w:after="20" w:before="20"/>
            </w:pPr>
            <w:r>
              <w:rPr>
                <w:rFonts w:ascii="Courier New" w:cs="Courier New" w:eastAsia="Courier New" w:hAnsi="Courier New"/>
                <w:color w:val="A8D8EA"/>
                <w:sz w:val="18"/>
                <w:szCs w:val="18"/>
              </w:rPr>
              <w:t xml:space="preserve">│   ├── database.php</w:t>
            </w:r>
          </w:p>
          <w:p>
            <w:pPr>
              <w:spacing w:after="20" w:before="20"/>
            </w:pPr>
            <w:r>
              <w:rPr>
                <w:rFonts w:ascii="Courier New" w:cs="Courier New" w:eastAsia="Courier New" w:hAnsi="Courier New"/>
                <w:color w:val="A8D8EA"/>
                <w:sz w:val="18"/>
                <w:szCs w:val="18"/>
              </w:rPr>
              <w:t xml:space="preserve">│   ├── session.php</w:t>
            </w:r>
          </w:p>
          <w:p>
            <w:pPr>
              <w:spacing w:after="20" w:before="20"/>
            </w:pPr>
            <w:r>
              <w:rPr>
                <w:rFonts w:ascii="Courier New" w:cs="Courier New" w:eastAsia="Courier New" w:hAnsi="Courier New"/>
                <w:color w:val="A8D8EA"/>
                <w:sz w:val="18"/>
                <w:szCs w:val="18"/>
              </w:rPr>
              <w:t xml:space="preserve">│   ├── storage.php</w:t>
            </w:r>
          </w:p>
          <w:p>
            <w:pPr>
              <w:spacing w:after="20" w:before="20"/>
            </w:pPr>
            <w:r>
              <w:rPr>
                <w:rFonts w:ascii="Courier New" w:cs="Courier New" w:eastAsia="Courier New" w:hAnsi="Courier New"/>
                <w:color w:val="A8D8EA"/>
                <w:sz w:val="18"/>
                <w:szCs w:val="18"/>
              </w:rPr>
              <w:t xml:space="preserve">│   └── modules.php</w:t>
            </w:r>
          </w:p>
          <w:p>
            <w:pPr>
              <w:spacing w:after="20" w:before="20"/>
            </w:pPr>
            <w:r>
              <w:rPr>
                <w:rFonts w:ascii="Courier New" w:cs="Courier New" w:eastAsia="Courier New" w:hAnsi="Courier New"/>
                <w:color w:val="A8D8EA"/>
                <w:sz w:val="18"/>
                <w:szCs w:val="18"/>
              </w:rPr>
              <w:t xml:space="preserve">├── routes/                   # Route definitions only — no logic</w:t>
            </w:r>
          </w:p>
          <w:p>
            <w:pPr>
              <w:spacing w:after="20" w:before="20"/>
            </w:pPr>
            <w:r>
              <w:rPr>
                <w:rFonts w:ascii="Courier New" w:cs="Courier New" w:eastAsia="Courier New" w:hAnsi="Courier New"/>
                <w:color w:val="A8D8EA"/>
                <w:sz w:val="18"/>
                <w:szCs w:val="18"/>
              </w:rPr>
              <w:t xml:space="preserve">│   ├── public.php</w:t>
            </w:r>
          </w:p>
          <w:p>
            <w:pPr>
              <w:spacing w:after="20" w:before="20"/>
            </w:pPr>
            <w:r>
              <w:rPr>
                <w:rFonts w:ascii="Courier New" w:cs="Courier New" w:eastAsia="Courier New" w:hAnsi="Courier New"/>
                <w:color w:val="A8D8EA"/>
                <w:sz w:val="18"/>
                <w:szCs w:val="18"/>
              </w:rPr>
              <w:t xml:space="preserve">│   ├── couple.php</w:t>
            </w:r>
          </w:p>
          <w:p>
            <w:pPr>
              <w:spacing w:after="20" w:before="20"/>
            </w:pPr>
            <w:r>
              <w:rPr>
                <w:rFonts w:ascii="Courier New" w:cs="Courier New" w:eastAsia="Courier New" w:hAnsi="Courier New"/>
                <w:color w:val="A8D8EA"/>
                <w:sz w:val="18"/>
                <w:szCs w:val="18"/>
              </w:rPr>
              <w:t xml:space="preserve">│   ├── crew.php</w:t>
            </w:r>
          </w:p>
          <w:p>
            <w:pPr>
              <w:spacing w:after="20" w:before="20"/>
            </w:pPr>
            <w:r>
              <w:rPr>
                <w:rFonts w:ascii="Courier New" w:cs="Courier New" w:eastAsia="Courier New" w:hAnsi="Courier New"/>
                <w:color w:val="A8D8EA"/>
                <w:sz w:val="18"/>
                <w:szCs w:val="18"/>
              </w:rPr>
              <w:t xml:space="preserve">│   ├── admin.php</w:t>
            </w:r>
          </w:p>
          <w:p>
            <w:pPr>
              <w:spacing w:after="20" w:before="20"/>
            </w:pPr>
            <w:r>
              <w:rPr>
                <w:rFonts w:ascii="Courier New" w:cs="Courier New" w:eastAsia="Courier New" w:hAnsi="Courier New"/>
                <w:color w:val="A8D8EA"/>
                <w:sz w:val="18"/>
                <w:szCs w:val="18"/>
              </w:rPr>
              <w:t xml:space="preserve">│   └── support.php</w:t>
            </w:r>
          </w:p>
          <w:p>
            <w:pPr>
              <w:spacing w:after="20" w:before="20"/>
            </w:pPr>
            <w:r>
              <w:rPr>
                <w:rFonts w:ascii="Courier New" w:cs="Courier New" w:eastAsia="Courier New" w:hAnsi="Courier New"/>
                <w:color w:val="A8D8EA"/>
                <w:sz w:val="18"/>
                <w:szCs w:val="18"/>
              </w:rPr>
              <w:t xml:space="preserve">├── public/                   # Web root — the ONLY directory exposed to the web</w:t>
            </w:r>
          </w:p>
          <w:p>
            <w:pPr>
              <w:spacing w:after="20" w:before="20"/>
            </w:pPr>
            <w:r>
              <w:rPr>
                <w:rFonts w:ascii="Courier New" w:cs="Courier New" w:eastAsia="Courier New" w:hAnsi="Courier New"/>
                <w:color w:val="A8D8EA"/>
                <w:sz w:val="18"/>
                <w:szCs w:val="18"/>
              </w:rPr>
              <w:t xml:space="preserve">│   ├── index.php             # Front controller — single entry point</w:t>
            </w:r>
          </w:p>
          <w:p>
            <w:pPr>
              <w:spacing w:after="20" w:before="20"/>
            </w:pPr>
            <w:r>
              <w:rPr>
                <w:rFonts w:ascii="Courier New" w:cs="Courier New" w:eastAsia="Courier New" w:hAnsi="Courier New"/>
                <w:color w:val="A8D8EA"/>
                <w:sz w:val="18"/>
                <w:szCs w:val="18"/>
              </w:rPr>
              <w:t xml:space="preserve">│   ├── assets/</w:t>
            </w:r>
          </w:p>
          <w:p>
            <w:pPr>
              <w:spacing w:after="20" w:before="20"/>
            </w:pPr>
            <w:r>
              <w:rPr>
                <w:rFonts w:ascii="Courier New" w:cs="Courier New" w:eastAsia="Courier New" w:hAnsi="Courier New"/>
                <w:color w:val="A8D8EA"/>
                <w:sz w:val="18"/>
                <w:szCs w:val="18"/>
              </w:rPr>
              <w:t xml:space="preserve">│   │   ├── css/</w:t>
            </w:r>
          </w:p>
          <w:p>
            <w:pPr>
              <w:spacing w:after="20" w:before="20"/>
            </w:pPr>
            <w:r>
              <w:rPr>
                <w:rFonts w:ascii="Courier New" w:cs="Courier New" w:eastAsia="Courier New" w:hAnsi="Courier New"/>
                <w:color w:val="A8D8EA"/>
                <w:sz w:val="18"/>
                <w:szCs w:val="18"/>
              </w:rPr>
              <w:t xml:space="preserve">│   │   ├── js/</w:t>
            </w:r>
          </w:p>
          <w:p>
            <w:pPr>
              <w:spacing w:after="20" w:before="20"/>
            </w:pPr>
            <w:r>
              <w:rPr>
                <w:rFonts w:ascii="Courier New" w:cs="Courier New" w:eastAsia="Courier New" w:hAnsi="Courier New"/>
                <w:color w:val="A8D8EA"/>
                <w:sz w:val="18"/>
                <w:szCs w:val="18"/>
              </w:rPr>
              <w:t xml:space="preserve">│   │   └── fonts/</w:t>
            </w:r>
          </w:p>
          <w:p>
            <w:pPr>
              <w:spacing w:after="20" w:before="20"/>
            </w:pPr>
            <w:r>
              <w:rPr>
                <w:rFonts w:ascii="Courier New" w:cs="Courier New" w:eastAsia="Courier New" w:hAnsi="Courier New"/>
                <w:color w:val="A8D8EA"/>
                <w:sz w:val="18"/>
                <w:szCs w:val="18"/>
              </w:rPr>
              <w:t xml:space="preserve">│   └── .htaccess             # Apache rewrite rules</w:t>
            </w:r>
          </w:p>
          <w:p>
            <w:pPr>
              <w:spacing w:after="20" w:before="20"/>
            </w:pPr>
            <w:r>
              <w:rPr>
                <w:rFonts w:ascii="Courier New" w:cs="Courier New" w:eastAsia="Courier New" w:hAnsi="Courier New"/>
                <w:color w:val="A8D8EA"/>
                <w:sz w:val="18"/>
                <w:szCs w:val="18"/>
              </w:rPr>
              <w:t xml:space="preserve">├── storage/                  # All runtime-generated files — NOT web-accessible</w:t>
            </w:r>
          </w:p>
          <w:p>
            <w:pPr>
              <w:spacing w:after="20" w:before="20"/>
            </w:pPr>
            <w:r>
              <w:rPr>
                <w:rFonts w:ascii="Courier New" w:cs="Courier New" w:eastAsia="Courier New" w:hAnsi="Courier New"/>
                <w:color w:val="A8D8EA"/>
                <w:sz w:val="18"/>
                <w:szCs w:val="18"/>
              </w:rPr>
              <w:t xml:space="preserve">│   ├── uploads/              # Couple-uploaded files</w:t>
            </w:r>
          </w:p>
          <w:p>
            <w:pPr>
              <w:spacing w:after="20" w:before="20"/>
            </w:pPr>
            <w:r>
              <w:rPr>
                <w:rFonts w:ascii="Courier New" w:cs="Courier New" w:eastAsia="Courier New" w:hAnsi="Courier New"/>
                <w:color w:val="A8D8EA"/>
                <w:sz w:val="18"/>
                <w:szCs w:val="18"/>
              </w:rPr>
              <w:t xml:space="preserve">│   │   └── {workspace_id}/</w:t>
            </w:r>
          </w:p>
          <w:p>
            <w:pPr>
              <w:spacing w:after="20" w:before="20"/>
            </w:pPr>
            <w:r>
              <w:rPr>
                <w:rFonts w:ascii="Courier New" w:cs="Courier New" w:eastAsia="Courier New" w:hAnsi="Courier New"/>
                <w:color w:val="A8D8EA"/>
                <w:sz w:val="18"/>
                <w:szCs w:val="18"/>
              </w:rPr>
              <w:t xml:space="preserve">│   │       ├── originals/</w:t>
            </w:r>
          </w:p>
          <w:p>
            <w:pPr>
              <w:spacing w:after="20" w:before="20"/>
            </w:pPr>
            <w:r>
              <w:rPr>
                <w:rFonts w:ascii="Courier New" w:cs="Courier New" w:eastAsia="Courier New" w:hAnsi="Courier New"/>
                <w:color w:val="A8D8EA"/>
                <w:sz w:val="18"/>
                <w:szCs w:val="18"/>
              </w:rPr>
              <w:t xml:space="preserve">│   │       ├── variants/</w:t>
            </w:r>
          </w:p>
          <w:p>
            <w:pPr>
              <w:spacing w:after="20" w:before="20"/>
            </w:pPr>
            <w:r>
              <w:rPr>
                <w:rFonts w:ascii="Courier New" w:cs="Courier New" w:eastAsia="Courier New" w:hAnsi="Courier New"/>
                <w:color w:val="A8D8EA"/>
                <w:sz w:val="18"/>
                <w:szCs w:val="18"/>
              </w:rPr>
              <w:t xml:space="preserve">│   │       └── qrcodes/</w:t>
            </w:r>
          </w:p>
          <w:p>
            <w:pPr>
              <w:spacing w:after="20" w:before="20"/>
            </w:pPr>
            <w:r>
              <w:rPr>
                <w:rFonts w:ascii="Courier New" w:cs="Courier New" w:eastAsia="Courier New" w:hAnsi="Courier New"/>
                <w:color w:val="A8D8EA"/>
                <w:sz w:val="18"/>
                <w:szCs w:val="18"/>
              </w:rPr>
              <w:t xml:space="preserve">│   ├── exports/              # Temporary export files</w:t>
            </w:r>
          </w:p>
          <w:p>
            <w:pPr>
              <w:spacing w:after="20" w:before="20"/>
            </w:pPr>
            <w:r>
              <w:rPr>
                <w:rFonts w:ascii="Courier New" w:cs="Courier New" w:eastAsia="Courier New" w:hAnsi="Courier New"/>
                <w:color w:val="A8D8EA"/>
                <w:sz w:val="18"/>
                <w:szCs w:val="18"/>
              </w:rPr>
              <w:t xml:space="preserve">│   ├── reports/              # Generated post-event reports</w:t>
            </w:r>
          </w:p>
          <w:p>
            <w:pPr>
              <w:spacing w:after="20" w:before="20"/>
            </w:pPr>
            <w:r>
              <w:rPr>
                <w:rFonts w:ascii="Courier New" w:cs="Courier New" w:eastAsia="Courier New" w:hAnsi="Courier New"/>
                <w:color w:val="A8D8EA"/>
                <w:sz w:val="18"/>
                <w:szCs w:val="18"/>
              </w:rPr>
              <w:t xml:space="preserve">│   ├── cache/                # File-based cache</w:t>
            </w:r>
          </w:p>
          <w:p>
            <w:pPr>
              <w:spacing w:after="20" w:before="20"/>
            </w:pPr>
            <w:r>
              <w:rPr>
                <w:rFonts w:ascii="Courier New" w:cs="Courier New" w:eastAsia="Courier New" w:hAnsi="Courier New"/>
                <w:color w:val="A8D8EA"/>
                <w:sz w:val="18"/>
                <w:szCs w:val="18"/>
              </w:rPr>
              <w:t xml:space="preserve">│   └── logs/                 # Application error logs</w:t>
            </w:r>
          </w:p>
          <w:p>
            <w:pPr>
              <w:spacing w:after="20" w:before="20"/>
            </w:pPr>
            <w:r>
              <w:rPr>
                <w:rFonts w:ascii="Courier New" w:cs="Courier New" w:eastAsia="Courier New" w:hAnsi="Courier New"/>
                <w:color w:val="A8D8EA"/>
                <w:sz w:val="18"/>
                <w:szCs w:val="18"/>
              </w:rPr>
              <w:t xml:space="preserve">├── themes/                   # Invitation theme packages</w:t>
            </w:r>
          </w:p>
          <w:p>
            <w:pPr>
              <w:spacing w:after="20" w:before="20"/>
            </w:pPr>
            <w:r>
              <w:rPr>
                <w:rFonts w:ascii="Courier New" w:cs="Courier New" w:eastAsia="Courier New" w:hAnsi="Courier New"/>
                <w:color w:val="A8D8EA"/>
                <w:sz w:val="18"/>
                <w:szCs w:val="18"/>
              </w:rPr>
              <w:t xml:space="preserve">│   └── {theme-slug}/</w:t>
            </w:r>
          </w:p>
          <w:p>
            <w:pPr>
              <w:spacing w:after="20" w:before="20"/>
            </w:pPr>
            <w:r>
              <w:rPr>
                <w:rFonts w:ascii="Courier New" w:cs="Courier New" w:eastAsia="Courier New" w:hAnsi="Courier New"/>
                <w:color w:val="A8D8EA"/>
                <w:sz w:val="18"/>
                <w:szCs w:val="18"/>
              </w:rPr>
              <w:t xml:space="preserve">│       ├── manifest.php      # Theme definition, sections, variants</w:t>
            </w:r>
          </w:p>
          <w:p>
            <w:pPr>
              <w:spacing w:after="20" w:before="20"/>
            </w:pPr>
            <w:r>
              <w:rPr>
                <w:rFonts w:ascii="Courier New" w:cs="Courier New" w:eastAsia="Courier New" w:hAnsi="Courier New"/>
                <w:color w:val="A8D8EA"/>
                <w:sz w:val="18"/>
                <w:szCs w:val="18"/>
              </w:rPr>
              <w:t xml:space="preserve">│       ├── views/            # Theme-specific HTML templates</w:t>
            </w:r>
          </w:p>
          <w:p>
            <w:pPr>
              <w:spacing w:after="20" w:before="20"/>
            </w:pPr>
            <w:r>
              <w:rPr>
                <w:rFonts w:ascii="Courier New" w:cs="Courier New" w:eastAsia="Courier New" w:hAnsi="Courier New"/>
                <w:color w:val="A8D8EA"/>
                <w:sz w:val="18"/>
                <w:szCs w:val="18"/>
              </w:rPr>
              <w:t xml:space="preserve">│       ├── assets/           # Theme CSS, fonts, animations</w:t>
            </w:r>
          </w:p>
          <w:p>
            <w:pPr>
              <w:spacing w:after="20" w:before="20"/>
            </w:pPr>
            <w:r>
              <w:rPr>
                <w:rFonts w:ascii="Courier New" w:cs="Courier New" w:eastAsia="Courier New" w:hAnsi="Courier New"/>
                <w:color w:val="A8D8EA"/>
                <w:sz w:val="18"/>
                <w:szCs w:val="18"/>
              </w:rPr>
              <w:t xml:space="preserve">│       └── versions/         # Version subdirectories for breaking changes</w:t>
            </w:r>
          </w:p>
          <w:p>
            <w:pPr>
              <w:spacing w:after="20" w:before="20"/>
            </w:pPr>
            <w:r>
              <w:rPr>
                <w:rFonts w:ascii="Courier New" w:cs="Courier New" w:eastAsia="Courier New" w:hAnsi="Courier New"/>
                <w:color w:val="A8D8EA"/>
                <w:sz w:val="18"/>
                <w:szCs w:val="18"/>
              </w:rPr>
              <w:t xml:space="preserve">├── vendor/                   # Composer packages (future)</w:t>
            </w:r>
          </w:p>
          <w:p>
            <w:pPr>
              <w:spacing w:after="20" w:before="20"/>
            </w:pPr>
            <w:r>
              <w:rPr>
                <w:rFonts w:ascii="Courier New" w:cs="Courier New" w:eastAsia="Courier New" w:hAnsi="Courier New"/>
                <w:color w:val="A8D8EA"/>
                <w:sz w:val="18"/>
                <w:szCs w:val="18"/>
              </w:rPr>
              <w:t xml:space="preserve">├── .env                      # Environment variables — NEVER committed to git</w:t>
            </w:r>
          </w:p>
          <w:p>
            <w:pPr>
              <w:spacing w:after="20" w:before="20"/>
            </w:pPr>
            <w:r>
              <w:rPr>
                <w:rFonts w:ascii="Courier New" w:cs="Courier New" w:eastAsia="Courier New" w:hAnsi="Courier New"/>
                <w:color w:val="A8D8EA"/>
                <w:sz w:val="18"/>
                <w:szCs w:val="18"/>
              </w:rPr>
              <w:t xml:space="preserve">├── .env.example              # Template for environment setup</w:t>
            </w:r>
          </w:p>
          <w:p>
            <w:pPr>
              <w:spacing w:after="20" w:before="20"/>
            </w:pPr>
            <w:r>
              <w:rPr>
                <w:rFonts w:ascii="Courier New" w:cs="Courier New" w:eastAsia="Courier New" w:hAnsi="Courier New"/>
                <w:color w:val="A8D8EA"/>
                <w:sz w:val="18"/>
                <w:szCs w:val="18"/>
              </w:rPr>
              <w:t xml:space="preserve">├── composer.json</w:t>
            </w:r>
          </w:p>
          <w:p>
            <w:pPr>
              <w:spacing w:after="20" w:before="20"/>
            </w:pPr>
            <w:r>
              <w:rPr>
                <w:rFonts w:ascii="Courier New" w:cs="Courier New" w:eastAsia="Courier New" w:hAnsi="Courier New"/>
                <w:color w:val="A8D8EA"/>
                <w:sz w:val="18"/>
                <w:szCs w:val="18"/>
              </w:rPr>
              <w:t xml:space="preserve">└── .htaccess                 # Root-level redirect to public/</w:t>
            </w:r>
          </w:p>
        </w:tc>
      </w:tr>
    </w:tbl>
    <w:p>
      <w:r>
        <w:t xml:space="preserve"/>
      </w:r>
    </w:p>
    <w:p>
      <w:pPr>
        <w:pStyle w:val="Heading2"/>
        <w:spacing w:after="120" w:before="320"/>
      </w:pPr>
      <w:r>
        <w:rPr>
          <w:rFonts w:ascii="Arial" w:cs="Arial" w:eastAsia="Arial" w:hAnsi="Arial"/>
          <w:b/>
          <w:bCs/>
          <w:color w:val="4A6274"/>
          <w:sz w:val="28"/>
          <w:szCs w:val="28"/>
        </w:rPr>
        <w:t xml:space="preserve">2.1  Directory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Directory</w:t>
            </w:r>
          </w:p>
        </w:tc>
        <w:tc>
          <w:tcPr>
            <w:tcW w:type="dxa" w:w="6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app/modules/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subdirectory per module. Each module is self-contained: Controller, Service, Model, Views, Validation, Routes, Config.</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app/core/</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application kernel. Router, Request object, Response object, base Controller, base Model, base Service. Framework foundation that all modules inherit from.</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app/middleware/</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Request interceptors. Authentication guard, CSRF token validation, role-based access control, support mode context injection.</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app/helpers/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Pure stateless utility functions. Date formatting, string manipulation, URL generation, PAX calculation helpers. No dependencies on services or models.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app/services/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Shared services used by multiple modules. File serving, environment resolver. Not a dumping ground — only truly cross-module concerns.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app/views/layouts/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Master HTML templates. One per portal: admin layout, couple layout, crew layout, public (invitation) layout. All module views extend one of these.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app/views/components/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Reusable UI fragments. Navigation bars, status badges, confirmation modals, pagination, flash message banners, form field wrappers.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app/views/errors/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Friendly error pages: 404, 403, 401, 500, maintenance. Never expose raw PHP errors or stack traces.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configuration values. No configuration is hardcoded anywhere in the codebase. Configuration files return PHP arrays.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 definitions only. Route files map URL patterns to module controllers. No logic in route files.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ONLY directory accessible from the web. Contains the front controller (index.php), compiled assets, and the Apache .htaccess file. No PHP files other than index.php.</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storage/</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runtime-generated files. Must NOT be web-accessible. Uploads, exports, reports, cache, and logs all live here. Web server must deny direct access.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theme packages. Each theme is a self-contained directory with its own manifest, views, and assets. Read by the Theme module — never modified at runtime.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SECURITY</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storage/ directory must never be accessible via a browser URL. The web server (Apache) must be configured to deny all direct requests to storage/. Uploaded files are served exclusively through the Media module's file-serving controller.</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Module Architecture</w:t>
      </w:r>
    </w:p>
    <w:p>
      <w:pPr>
        <w:pStyle w:val="Heading2"/>
        <w:spacing w:after="120" w:before="320"/>
      </w:pPr>
      <w:r>
        <w:rPr>
          <w:rFonts w:ascii="Arial" w:cs="Arial" w:eastAsia="Arial" w:hAnsi="Arial"/>
          <w:b/>
          <w:bCs/>
          <w:color w:val="4A6274"/>
          <w:sz w:val="28"/>
          <w:szCs w:val="28"/>
        </w:rPr>
        <w:t xml:space="preserve">3.1  Module Structure</w:t>
      </w:r>
    </w:p>
    <w:p>
      <w:pPr>
        <w:spacing w:after="80" w:before="80"/>
        <w:jc w:val="left"/>
      </w:pPr>
      <w:r>
        <w:rPr>
          <w:rFonts w:ascii="Arial" w:cs="Arial" w:eastAsia="Arial" w:hAnsi="Arial"/>
          <w:b w:val="false"/>
          <w:bCs w:val="false"/>
          <w:i w:val="false"/>
          <w:iCs w:val="false"/>
          <w:color w:val="2C2C2C"/>
          <w:sz w:val="22"/>
          <w:szCs w:val="22"/>
        </w:rPr>
        <w:t xml:space="preserve">Every module follows an identical internal structure. A developer working inside any module for the first time knows exactly where to find every file type without reading documentation.</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app/modules/{ModuleName}/</w:t>
            </w:r>
          </w:p>
          <w:p>
            <w:pPr>
              <w:spacing w:after="20" w:before="20"/>
            </w:pPr>
            <w:r>
              <w:rPr>
                <w:rFonts w:ascii="Courier New" w:cs="Courier New" w:eastAsia="Courier New" w:hAnsi="Courier New"/>
                <w:color w:val="A8D8EA"/>
                <w:sz w:val="18"/>
                <w:szCs w:val="18"/>
              </w:rPr>
              <w:t xml:space="preserve">├── {ModuleName}Controller.php   # HTTP request handling only</w:t>
            </w:r>
          </w:p>
          <w:p>
            <w:pPr>
              <w:spacing w:after="20" w:before="20"/>
            </w:pPr>
            <w:r>
              <w:rPr>
                <w:rFonts w:ascii="Courier New" w:cs="Courier New" w:eastAsia="Courier New" w:hAnsi="Courier New"/>
                <w:color w:val="A8D8EA"/>
                <w:sz w:val="18"/>
                <w:szCs w:val="18"/>
              </w:rPr>
              <w:t xml:space="preserve">├── {ModuleName}Service.php      # Business logic</w:t>
            </w:r>
          </w:p>
          <w:p>
            <w:pPr>
              <w:spacing w:after="20" w:before="20"/>
            </w:pPr>
            <w:r>
              <w:rPr>
                <w:rFonts w:ascii="Courier New" w:cs="Courier New" w:eastAsia="Courier New" w:hAnsi="Courier New"/>
                <w:color w:val="A8D8EA"/>
                <w:sz w:val="18"/>
                <w:szCs w:val="18"/>
              </w:rPr>
              <w:t xml:space="preserve">├── {ModuleName}Model.php        # Data access</w:t>
            </w:r>
          </w:p>
          <w:p>
            <w:pPr>
              <w:spacing w:after="20" w:before="20"/>
            </w:pPr>
            <w:r>
              <w:rPr>
                <w:rFonts w:ascii="Courier New" w:cs="Courier New" w:eastAsia="Courier New" w:hAnsi="Courier New"/>
                <w:color w:val="A8D8EA"/>
                <w:sz w:val="18"/>
                <w:szCs w:val="18"/>
              </w:rPr>
              <w:t xml:space="preserve">├── {ModuleName}Validator.php    # Input validation rules</w:t>
            </w:r>
          </w:p>
          <w:p>
            <w:pPr>
              <w:spacing w:after="20" w:before="20"/>
            </w:pPr>
            <w:r>
              <w:rPr>
                <w:rFonts w:ascii="Courier New" w:cs="Courier New" w:eastAsia="Courier New" w:hAnsi="Courier New"/>
                <w:color w:val="A8D8EA"/>
                <w:sz w:val="18"/>
                <w:szCs w:val="18"/>
              </w:rPr>
              <w:t xml:space="preserve">├── {ModuleName}Config.php       # Module-specific configuration</w:t>
            </w:r>
          </w:p>
          <w:p>
            <w:pPr>
              <w:spacing w:after="20" w:before="20"/>
            </w:pPr>
            <w:r>
              <w:rPr>
                <w:rFonts w:ascii="Courier New" w:cs="Courier New" w:eastAsia="Courier New" w:hAnsi="Courier New"/>
                <w:color w:val="A8D8EA"/>
                <w:sz w:val="18"/>
                <w:szCs w:val="18"/>
              </w:rPr>
              <w:t xml:space="preserve">├── routes.php                   # Module route definitions</w:t>
            </w:r>
          </w:p>
          <w:p>
            <w:pPr>
              <w:spacing w:after="20" w:before="20"/>
            </w:pPr>
            <w:r>
              <w:rPr>
                <w:rFonts w:ascii="Courier New" w:cs="Courier New" w:eastAsia="Courier New" w:hAnsi="Courier New"/>
                <w:color w:val="A8D8EA"/>
                <w:sz w:val="18"/>
                <w:szCs w:val="18"/>
              </w:rPr>
              <w:t xml:space="preserve">└── views/                       # Module-specific view files</w:t>
            </w:r>
          </w:p>
          <w:p>
            <w:pPr>
              <w:spacing w:after="20" w:before="20"/>
            </w:pPr>
            <w:r>
              <w:rPr>
                <w:rFonts w:ascii="Courier New" w:cs="Courier New" w:eastAsia="Courier New" w:hAnsi="Courier New"/>
                <w:color w:val="A8D8EA"/>
                <w:sz w:val="18"/>
                <w:szCs w:val="18"/>
              </w:rPr>
              <w:t xml:space="preserve">    ├── index.php</w:t>
            </w:r>
          </w:p>
          <w:p>
            <w:pPr>
              <w:spacing w:after="20" w:before="20"/>
            </w:pPr>
            <w:r>
              <w:rPr>
                <w:rFonts w:ascii="Courier New" w:cs="Courier New" w:eastAsia="Courier New" w:hAnsi="Courier New"/>
                <w:color w:val="A8D8EA"/>
                <w:sz w:val="18"/>
                <w:szCs w:val="18"/>
              </w:rPr>
              <w:t xml:space="preserve">    ├── create.php</w:t>
            </w:r>
          </w:p>
          <w:p>
            <w:pPr>
              <w:spacing w:after="20" w:before="20"/>
            </w:pPr>
            <w:r>
              <w:rPr>
                <w:rFonts w:ascii="Courier New" w:cs="Courier New" w:eastAsia="Courier New" w:hAnsi="Courier New"/>
                <w:color w:val="A8D8EA"/>
                <w:sz w:val="18"/>
                <w:szCs w:val="18"/>
              </w:rPr>
              <w:t xml:space="preserve">    ├── edit.php</w:t>
            </w:r>
          </w:p>
          <w:p>
            <w:pPr>
              <w:spacing w:after="20" w:before="20"/>
            </w:pPr>
            <w:r>
              <w:rPr>
                <w:rFonts w:ascii="Courier New" w:cs="Courier New" w:eastAsia="Courier New" w:hAnsi="Courier New"/>
                <w:color w:val="A8D8EA"/>
                <w:sz w:val="18"/>
                <w:szCs w:val="18"/>
              </w:rPr>
              <w:t xml:space="preserve">    ├── show.php</w:t>
            </w:r>
          </w:p>
          <w:p>
            <w:pPr>
              <w:spacing w:after="20" w:before="20"/>
            </w:pPr>
            <w:r>
              <w:rPr>
                <w:rFonts w:ascii="Courier New" w:cs="Courier New" w:eastAsia="Courier New" w:hAnsi="Courier New"/>
                <w:color w:val="A8D8EA"/>
                <w:sz w:val="18"/>
                <w:szCs w:val="18"/>
              </w:rPr>
              <w:t xml:space="preserve">    └── partials/                # Module-specific partial views</w:t>
            </w:r>
          </w:p>
        </w:tc>
      </w:tr>
    </w:tbl>
    <w:p>
      <w:r>
        <w:t xml:space="preserve"/>
      </w:r>
    </w:p>
    <w:p>
      <w:pPr>
        <w:pStyle w:val="Heading2"/>
        <w:spacing w:after="120" w:before="320"/>
      </w:pPr>
      <w:r>
        <w:rPr>
          <w:rFonts w:ascii="Arial" w:cs="Arial" w:eastAsia="Arial" w:hAnsi="Arial"/>
          <w:b/>
          <w:bCs/>
          <w:color w:val="4A6274"/>
          <w:sz w:val="28"/>
          <w:szCs w:val="28"/>
        </w:rPr>
        <w:t xml:space="preserve">3.2  Module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756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Module</w:t>
            </w:r>
          </w:p>
        </w:tc>
        <w:tc>
          <w:tcPr>
            <w:tcW w:type="dxa" w:w="7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Login, logout, session creation, password reset, credential validation for all three user types (Admin, Couple, Crew). Resolves which portal to redirect to after login.</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provisioning, setup checklist tracking, phase transitions, workspace settings. The Super Admin creates workspaces here. Couples complete setup here.</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selection and pinning, couple content management (story, photos, event details), section visibility configuration, RSVP settings. Also renders the public invitation page for guests.</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record management, Excel import, Guest Code and QR Code generation, personalized URL construction, guest list display and filtering, status tracking.</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form processing from the guest-facing invitation surface, PAX validation against invited limit, RSVP window enforcement, response storage and update.</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scanning via webcam, manual guest search, actual PAX recording, angpao recording, check-in confirmation, offline queue management, duplicate check-in detection.</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Dashboard</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Aggregates data from Guest, Vendor, and Notification modules to render the Couple Dashboard. Also renders the Wedding Day Live Dashboard by polling the Checkin module.</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record management, payment milestone creation and tracking, budget aggregation, high-risk vendor detection, vendor status management.</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Message template management, personalized WhatsApp pre-fill link generation, communication log recording, filtered guest lists for bulk send operations.</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catalogue management (admin), theme manifest loading, theme version resolution per workspace, couple configuration merging with theme defaults, theme rendering context assembly.</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Media</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upload reception, validation pipeline, storage path generation, variant generation triggering, secure file serving, file deletion on replacement.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writes (called by all other modules), audit log reads for Super Admin and Couple, log filtering and export.</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Notification condition evaluation on dashboard load, notification record creation and retrieval, read status updates, notification expiry.</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template configuration management, post-check-in label data generation, browser print job dispatch, print acknowledgement recording.</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Report</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Post-event report generation by aggregating Guest, Checkin, and Vendor data. Export file generation (Excel, CSV). Report access and download management.</w:t>
            </w:r>
          </w:p>
        </w:tc>
      </w:tr>
      <w:tr>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Settings</w:t>
            </w:r>
          </w:p>
        </w:tc>
        <w:tc>
          <w:tcPr>
            <w:tcW w:type="dxa" w:w="7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 management (Super Admin), Workspace Configuration management (Couple), Crew Account management (Couple), Printer Configuration.</w:t>
            </w:r>
          </w:p>
        </w:tc>
      </w:tr>
      <w:tr>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w:t>
            </w:r>
          </w:p>
        </w:tc>
        <w:tc>
          <w:tcPr>
            <w:tcW w:type="dxa" w:w="7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Mode session creation and closure, workspace context adoption, support session audit log writes, support mode banner rendering.</w:t>
            </w:r>
          </w:p>
        </w:tc>
      </w:tr>
    </w:tbl>
    <w:p>
      <w:r>
        <w:t xml:space="preserve"/>
      </w:r>
    </w:p>
    <w:p>
      <w:pPr>
        <w:pStyle w:val="Heading2"/>
        <w:spacing w:after="120" w:before="320"/>
      </w:pPr>
      <w:r>
        <w:rPr>
          <w:rFonts w:ascii="Arial" w:cs="Arial" w:eastAsia="Arial" w:hAnsi="Arial"/>
          <w:b/>
          <w:bCs/>
          <w:color w:val="4A6274"/>
          <w:sz w:val="28"/>
          <w:szCs w:val="28"/>
        </w:rPr>
        <w:t xml:space="preserve">3.3  Module Isolation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module file may require, include, or instantiate a class from another module's directory directly. Cross-module communication happens exclusively through service method calls. Module A calls GuestService::getByCode() — it never includes GuestModel.php.</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MVC Responsibility</w:t>
      </w:r>
    </w:p>
    <w:p>
      <w:pPr>
        <w:pStyle w:val="Heading2"/>
        <w:spacing w:after="120" w:before="320"/>
      </w:pPr>
      <w:r>
        <w:rPr>
          <w:rFonts w:ascii="Arial" w:cs="Arial" w:eastAsia="Arial" w:hAnsi="Arial"/>
          <w:b/>
          <w:bCs/>
          <w:color w:val="4A6274"/>
          <w:sz w:val="28"/>
          <w:szCs w:val="28"/>
        </w:rPr>
        <w:t xml:space="preserve">4.1  Controller</w:t>
      </w:r>
    </w:p>
    <w:p>
      <w:pPr>
        <w:spacing w:after="80" w:before="80"/>
        <w:jc w:val="left"/>
      </w:pPr>
      <w:r>
        <w:rPr>
          <w:rFonts w:ascii="Arial" w:cs="Arial" w:eastAsia="Arial" w:hAnsi="Arial"/>
          <w:b w:val="false"/>
          <w:bCs w:val="false"/>
          <w:i w:val="false"/>
          <w:iCs w:val="false"/>
          <w:color w:val="2C2C2C"/>
          <w:sz w:val="22"/>
          <w:szCs w:val="22"/>
        </w:rPr>
        <w:t xml:space="preserve">A controller receives an HTTP request, extracts and validates input, delegates work to the appropriate service, and returns a response. It contains no business logic, no database queries, and no HTML generation.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Controllers DO</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Controllers DO NOT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Receive and parse HTTP request input</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Query the database directly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the Validator before anything else</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Contain if/else business rules</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one or more Service methods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 or transform data</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Pass prepared data to a view</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 HTML or JSON directly</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a redirect, render a view, or output JSON</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$_SESSION or $_COOKIE directly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to the Audit Log via AuditService</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Know about other modules' internals</w:t>
            </w:r>
          </w:p>
        </w:tc>
      </w:tr>
    </w:tbl>
    <w:p>
      <w:r>
        <w:t xml:space="preserve"/>
      </w:r>
    </w:p>
    <w:p>
      <w:pPr>
        <w:pStyle w:val="Heading2"/>
        <w:spacing w:after="120" w:before="320"/>
      </w:pPr>
      <w:r>
        <w:rPr>
          <w:rFonts w:ascii="Arial" w:cs="Arial" w:eastAsia="Arial" w:hAnsi="Arial"/>
          <w:b/>
          <w:bCs/>
          <w:color w:val="4A6274"/>
          <w:sz w:val="28"/>
          <w:szCs w:val="28"/>
        </w:rPr>
        <w:t xml:space="preserve">4.2  Service</w:t>
      </w:r>
    </w:p>
    <w:p>
      <w:pPr>
        <w:spacing w:after="80" w:before="80"/>
        <w:jc w:val="left"/>
      </w:pPr>
      <w:r>
        <w:rPr>
          <w:rFonts w:ascii="Arial" w:cs="Arial" w:eastAsia="Arial" w:hAnsi="Arial"/>
          <w:b w:val="false"/>
          <w:bCs w:val="false"/>
          <w:i w:val="false"/>
          <w:iCs w:val="false"/>
          <w:color w:val="2C2C2C"/>
          <w:sz w:val="22"/>
          <w:szCs w:val="22"/>
        </w:rPr>
        <w:t xml:space="preserve">A service contains all business logic for a module. It is the single authoritative location for rules, calculations, transformations, and orchestration. Services are called by controllers — and may call other modules' 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Services DO</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Services DO NOT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Enforce business rules (PAX limits, status transitions)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HTML</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the module's own Model for data access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$_REQUEST or $_POST directly</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other modules' Services (not their Models)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view data mixed with business results</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structured result objects (success/error/data)</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Hardcode configuration values</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Trigger Audit log entries via AuditService</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Send HTTP redirects or headers</w:t>
            </w:r>
          </w:p>
        </w:tc>
      </w:tr>
    </w:tbl>
    <w:p>
      <w:r>
        <w:t xml:space="preserve"/>
      </w:r>
    </w:p>
    <w:p>
      <w:pPr>
        <w:pStyle w:val="Heading2"/>
        <w:spacing w:after="120" w:before="320"/>
      </w:pPr>
      <w:r>
        <w:rPr>
          <w:rFonts w:ascii="Arial" w:cs="Arial" w:eastAsia="Arial" w:hAnsi="Arial"/>
          <w:b/>
          <w:bCs/>
          <w:color w:val="4A6274"/>
          <w:sz w:val="28"/>
          <w:szCs w:val="28"/>
        </w:rPr>
        <w:t xml:space="preserve">4.3  Model</w:t>
      </w:r>
    </w:p>
    <w:p>
      <w:pPr>
        <w:spacing w:after="80" w:before="80"/>
        <w:jc w:val="left"/>
      </w:pPr>
      <w:r>
        <w:rPr>
          <w:rFonts w:ascii="Arial" w:cs="Arial" w:eastAsia="Arial" w:hAnsi="Arial"/>
          <w:b w:val="false"/>
          <w:bCs w:val="false"/>
          <w:i w:val="false"/>
          <w:iCs w:val="false"/>
          <w:color w:val="2C2C2C"/>
          <w:sz w:val="22"/>
          <w:szCs w:val="22"/>
        </w:rPr>
        <w:t xml:space="preserve">A model provides data access methods for one database table or entity. It constructs and executes queries. It returns raw data arrays or simple objects. It applies no business logic to the data it returns.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Models DO</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Models DO NOT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Execute parameterized SELECT, INSERT, UPDATE queries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Enforce business rules</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Always scope tenant queries with workspace_id</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Call service methods</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Return arrays or simple data objects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Format data for display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Accept workspace_id as a required parameter on tenant queries</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Render HTML or generate output</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Implement soft delete by filtering is_deleted = false by default</w:t>
            </w:r>
          </w:p>
        </w:tc>
        <w:tc>
          <w:tcPr>
            <w:tcW w:type="dxa" w:w="576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Access session data</w:t>
            </w:r>
          </w:p>
        </w:tc>
      </w:tr>
    </w:tbl>
    <w:p>
      <w:r>
        <w:t xml:space="preserve"/>
      </w:r>
    </w:p>
    <w:p>
      <w:pPr>
        <w:pStyle w:val="Heading2"/>
        <w:spacing w:after="120" w:before="320"/>
      </w:pPr>
      <w:r>
        <w:rPr>
          <w:rFonts w:ascii="Arial" w:cs="Arial" w:eastAsia="Arial" w:hAnsi="Arial"/>
          <w:b/>
          <w:bCs/>
          <w:color w:val="4A6274"/>
          <w:sz w:val="28"/>
          <w:szCs w:val="28"/>
        </w:rPr>
        <w:t xml:space="preserve">4.4  Validator</w:t>
      </w:r>
    </w:p>
    <w:p>
      <w:pPr>
        <w:spacing w:after="80" w:before="80"/>
        <w:jc w:val="left"/>
      </w:pPr>
      <w:r>
        <w:rPr>
          <w:rFonts w:ascii="Arial" w:cs="Arial" w:eastAsia="Arial" w:hAnsi="Arial"/>
          <w:b w:val="false"/>
          <w:bCs w:val="false"/>
          <w:i w:val="false"/>
          <w:iCs w:val="false"/>
          <w:color w:val="2C2C2C"/>
          <w:sz w:val="22"/>
          <w:szCs w:val="22"/>
        </w:rPr>
        <w:t xml:space="preserve">A validator checks the shape, type, presence, and basic format of input data before any business logic runs. It is called by the controller before the service is invoked. It returns a structured result: valid (true/false) and an array of field-level error messages.</w:t>
      </w:r>
    </w:p>
    <w:p>
      <w:pPr>
        <w:pStyle w:val="ListParagraph"/>
        <w:numPr>
          <w:ilvl w:val="0"/>
          <w:numId w:val="2"/>
        </w:numPr>
        <w:spacing w:after="60" w:before="60"/>
      </w:pPr>
      <w:r>
        <w:rPr>
          <w:rFonts w:ascii="Arial" w:cs="Arial" w:eastAsia="Arial" w:hAnsi="Arial"/>
          <w:color w:val="2C2C2C"/>
          <w:sz w:val="22"/>
          <w:szCs w:val="22"/>
        </w:rPr>
        <w:t xml:space="preserve">Validators check: required fields, string length limits, numeric ranges, date format, allowed values.</w:t>
      </w:r>
    </w:p>
    <w:p>
      <w:pPr>
        <w:pStyle w:val="ListParagraph"/>
        <w:numPr>
          <w:ilvl w:val="0"/>
          <w:numId w:val="2"/>
        </w:numPr>
        <w:spacing w:after="60" w:before="60"/>
      </w:pPr>
      <w:r>
        <w:rPr>
          <w:rFonts w:ascii="Arial" w:cs="Arial" w:eastAsia="Arial" w:hAnsi="Arial"/>
          <w:color w:val="2C2C2C"/>
          <w:sz w:val="22"/>
          <w:szCs w:val="22"/>
        </w:rPr>
        <w:t xml:space="preserve">Validators do NOT check business rules: duplicate detection, PAX limit enforcement, status transitions.</w:t>
      </w:r>
    </w:p>
    <w:p>
      <w:pPr>
        <w:pStyle w:val="ListParagraph"/>
        <w:numPr>
          <w:ilvl w:val="0"/>
          <w:numId w:val="2"/>
        </w:numPr>
        <w:spacing w:after="60" w:before="60"/>
      </w:pPr>
      <w:r>
        <w:rPr>
          <w:rFonts w:ascii="Arial" w:cs="Arial" w:eastAsia="Arial" w:hAnsi="Arial"/>
          <w:color w:val="2C2C2C"/>
          <w:sz w:val="22"/>
          <w:szCs w:val="22"/>
        </w:rPr>
        <w:t xml:space="preserve">Business rule violations are reported by the Service, not the Validator.</w:t>
      </w:r>
    </w:p>
    <w:p>
      <w:r>
        <w:t xml:space="preserve"/>
      </w:r>
    </w:p>
    <w:p>
      <w:pPr>
        <w:pStyle w:val="Heading2"/>
        <w:spacing w:after="120" w:before="320"/>
      </w:pPr>
      <w:r>
        <w:rPr>
          <w:rFonts w:ascii="Arial" w:cs="Arial" w:eastAsia="Arial" w:hAnsi="Arial"/>
          <w:b/>
          <w:bCs/>
          <w:color w:val="4A6274"/>
          <w:sz w:val="28"/>
          <w:szCs w:val="28"/>
        </w:rPr>
        <w:t xml:space="preserve">4.5  Middleware</w:t>
      </w:r>
    </w:p>
    <w:p>
      <w:pPr>
        <w:spacing w:after="80" w:before="80"/>
        <w:jc w:val="left"/>
      </w:pPr>
      <w:r>
        <w:rPr>
          <w:rFonts w:ascii="Arial" w:cs="Arial" w:eastAsia="Arial" w:hAnsi="Arial"/>
          <w:b w:val="false"/>
          <w:bCs w:val="false"/>
          <w:i w:val="false"/>
          <w:iCs w:val="false"/>
          <w:color w:val="2C2C2C"/>
          <w:sz w:val="22"/>
          <w:szCs w:val="22"/>
        </w:rPr>
        <w:t xml:space="preserve">Middleware intercepts a request before it reaches the controller. Middleware is responsible for authentication checking, CSRF token validation, role-based access control, and support mode context injection.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Middleware</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Responsibility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AuthMiddleware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Verifies that a valid session exists. If not, redirects to the appropriate login page.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RoleMiddleware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Verifies that the authenticated user's role matches the required role for the route. Returns 403 if not.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CsrfMiddleware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Validates the CSRF token on all POST requests. Rejects with 403 if token is missing or invalid.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WorkspaceMiddleware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Resolves and binds the workspace_id from the session to the request context. Validates that the requested resource belongs to the session's workspace.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SupportMiddleware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Detects an active Support Session and injects the target workspace_id as the active context. Adds the support mode banner flag to the view data.</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GuestMiddleware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Resolves the guest_code from the URL and validates it against the workspace slug. No session required. Attaches guest record to the request context.</w:t>
            </w:r>
          </w:p>
        </w:tc>
      </w:tr>
    </w:tbl>
    <w:p>
      <w:r>
        <w:t xml:space="preserve"/>
      </w:r>
    </w:p>
    <w:p>
      <w:pPr>
        <w:pStyle w:val="Heading2"/>
        <w:spacing w:after="120" w:before="320"/>
      </w:pPr>
      <w:r>
        <w:rPr>
          <w:rFonts w:ascii="Arial" w:cs="Arial" w:eastAsia="Arial" w:hAnsi="Arial"/>
          <w:b/>
          <w:bCs/>
          <w:color w:val="4A6274"/>
          <w:sz w:val="28"/>
          <w:szCs w:val="28"/>
        </w:rPr>
        <w:t xml:space="preserve">4.6  View</w:t>
      </w:r>
    </w:p>
    <w:p>
      <w:pPr>
        <w:spacing w:after="80" w:before="80"/>
        <w:jc w:val="left"/>
      </w:pPr>
      <w:r>
        <w:rPr>
          <w:rFonts w:ascii="Arial" w:cs="Arial" w:eastAsia="Arial" w:hAnsi="Arial"/>
          <w:b w:val="false"/>
          <w:bCs w:val="false"/>
          <w:i w:val="false"/>
          <w:iCs w:val="false"/>
          <w:color w:val="2C2C2C"/>
          <w:sz w:val="22"/>
          <w:szCs w:val="22"/>
        </w:rPr>
        <w:t xml:space="preserve">Views are PHP files that output HTML. They receive a prepared data array from the controller. They use only that data and helper functions. They do not instantiate services, query models, or make decisions.</w:t>
      </w:r>
    </w:p>
    <w:p>
      <w:pPr>
        <w:pStyle w:val="ListParagraph"/>
        <w:numPr>
          <w:ilvl w:val="0"/>
          <w:numId w:val="2"/>
        </w:numPr>
        <w:spacing w:after="60" w:before="60"/>
      </w:pPr>
      <w:r>
        <w:rPr>
          <w:rFonts w:ascii="Arial" w:cs="Arial" w:eastAsia="Arial" w:hAnsi="Arial"/>
          <w:color w:val="2C2C2C"/>
          <w:sz w:val="22"/>
          <w:szCs w:val="22"/>
        </w:rPr>
        <w:t xml:space="preserve">Views use output escaping on every dynamic value — never echo raw user input.</w:t>
      </w:r>
    </w:p>
    <w:p>
      <w:pPr>
        <w:pStyle w:val="ListParagraph"/>
        <w:numPr>
          <w:ilvl w:val="0"/>
          <w:numId w:val="2"/>
        </w:numPr>
        <w:spacing w:after="60" w:before="60"/>
      </w:pPr>
      <w:r>
        <w:rPr>
          <w:rFonts w:ascii="Arial" w:cs="Arial" w:eastAsia="Arial" w:hAnsi="Arial"/>
          <w:color w:val="2C2C2C"/>
          <w:sz w:val="22"/>
          <w:szCs w:val="22"/>
        </w:rPr>
        <w:t xml:space="preserve">Views include components for repeated UI elements.</w:t>
      </w:r>
    </w:p>
    <w:p>
      <w:pPr>
        <w:pStyle w:val="ListParagraph"/>
        <w:numPr>
          <w:ilvl w:val="0"/>
          <w:numId w:val="2"/>
        </w:numPr>
        <w:spacing w:after="60" w:before="60"/>
      </w:pPr>
      <w:r>
        <w:rPr>
          <w:rFonts w:ascii="Arial" w:cs="Arial" w:eastAsia="Arial" w:hAnsi="Arial"/>
          <w:color w:val="2C2C2C"/>
          <w:sz w:val="22"/>
          <w:szCs w:val="22"/>
        </w:rPr>
        <w:t xml:space="preserve">Views extend a layout using a simple include/template pattern.</w:t>
      </w:r>
    </w:p>
    <w:p>
      <w:pPr>
        <w:pStyle w:val="ListParagraph"/>
        <w:numPr>
          <w:ilvl w:val="0"/>
          <w:numId w:val="2"/>
        </w:numPr>
        <w:spacing w:after="60" w:before="60"/>
      </w:pPr>
      <w:r>
        <w:rPr>
          <w:rFonts w:ascii="Arial" w:cs="Arial" w:eastAsia="Arial" w:hAnsi="Arial"/>
          <w:color w:val="2C2C2C"/>
          <w:sz w:val="22"/>
          <w:szCs w:val="22"/>
        </w:rPr>
        <w:t xml:space="preserve">Views do not contain PHP logic beyond simple conditionals and loops on provided data.</w:t>
      </w:r>
    </w:p>
    <w:p>
      <w:r>
        <w:t xml:space="preserve"/>
      </w:r>
    </w:p>
    <w:p>
      <w:pPr>
        <w:pStyle w:val="Heading2"/>
        <w:spacing w:after="120" w:before="320"/>
      </w:pPr>
      <w:r>
        <w:rPr>
          <w:rFonts w:ascii="Arial" w:cs="Arial" w:eastAsia="Arial" w:hAnsi="Arial"/>
          <w:b/>
          <w:bCs/>
          <w:color w:val="4A6274"/>
          <w:sz w:val="28"/>
          <w:szCs w:val="28"/>
        </w:rPr>
        <w:t xml:space="preserve">4.7  Helper</w:t>
      </w:r>
    </w:p>
    <w:p>
      <w:pPr>
        <w:spacing w:after="80" w:before="80"/>
        <w:jc w:val="left"/>
      </w:pPr>
      <w:r>
        <w:rPr>
          <w:rFonts w:ascii="Arial" w:cs="Arial" w:eastAsia="Arial" w:hAnsi="Arial"/>
          <w:b w:val="false"/>
          <w:bCs w:val="false"/>
          <w:i w:val="false"/>
          <w:iCs w:val="false"/>
          <w:color w:val="2C2C2C"/>
          <w:sz w:val="22"/>
          <w:szCs w:val="22"/>
        </w:rPr>
        <w:t xml:space="preserve">Helpers are stateless global utility functions. They accept input and return output. They have no dependencies on services, models, or configuration. They are functions — not classes.</w:t>
      </w:r>
    </w:p>
    <w:p>
      <w:pPr>
        <w:pStyle w:val="ListParagraph"/>
        <w:numPr>
          <w:ilvl w:val="0"/>
          <w:numId w:val="2"/>
        </w:numPr>
        <w:spacing w:after="60" w:before="60"/>
      </w:pPr>
      <w:r>
        <w:rPr>
          <w:rFonts w:ascii="Arial" w:cs="Arial" w:eastAsia="Arial" w:hAnsi="Arial"/>
          <w:color w:val="2C2C2C"/>
          <w:sz w:val="22"/>
          <w:szCs w:val="22"/>
        </w:rPr>
        <w:t xml:space="preserve">format_date(\$timestamp, \$format): string</w:t>
      </w:r>
    </w:p>
    <w:p>
      <w:pPr>
        <w:pStyle w:val="ListParagraph"/>
        <w:numPr>
          <w:ilvl w:val="0"/>
          <w:numId w:val="2"/>
        </w:numPr>
        <w:spacing w:after="60" w:before="60"/>
      </w:pPr>
      <w:r>
        <w:rPr>
          <w:rFonts w:ascii="Arial" w:cs="Arial" w:eastAsia="Arial" w:hAnsi="Arial"/>
          <w:color w:val="2C2C2C"/>
          <w:sz w:val="22"/>
          <w:szCs w:val="22"/>
        </w:rPr>
        <w:t xml:space="preserve">generate_slug(\$string): string</w:t>
      </w:r>
    </w:p>
    <w:p>
      <w:pPr>
        <w:pStyle w:val="ListParagraph"/>
        <w:numPr>
          <w:ilvl w:val="0"/>
          <w:numId w:val="2"/>
        </w:numPr>
        <w:spacing w:after="60" w:before="60"/>
      </w:pPr>
      <w:r>
        <w:rPr>
          <w:rFonts w:ascii="Arial" w:cs="Arial" w:eastAsia="Arial" w:hAnsi="Arial"/>
          <w:color w:val="2C2C2C"/>
          <w:sz w:val="22"/>
          <w:szCs w:val="22"/>
        </w:rPr>
        <w:t xml:space="preserve">mask_phone(\$phone): string</w:t>
      </w:r>
    </w:p>
    <w:p>
      <w:pPr>
        <w:pStyle w:val="ListParagraph"/>
        <w:numPr>
          <w:ilvl w:val="0"/>
          <w:numId w:val="2"/>
        </w:numPr>
        <w:spacing w:after="60" w:before="60"/>
      </w:pPr>
      <w:r>
        <w:rPr>
          <w:rFonts w:ascii="Arial" w:cs="Arial" w:eastAsia="Arial" w:hAnsi="Arial"/>
          <w:color w:val="2C2C2C"/>
          <w:sz w:val="22"/>
          <w:szCs w:val="22"/>
        </w:rPr>
        <w:t xml:space="preserve">pax_label(\$pax): string</w:t>
      </w:r>
    </w:p>
    <w:p>
      <w:pPr>
        <w:pStyle w:val="ListParagraph"/>
        <w:numPr>
          <w:ilvl w:val="0"/>
          <w:numId w:val="2"/>
        </w:numPr>
        <w:spacing w:after="60" w:before="60"/>
      </w:pPr>
      <w:r>
        <w:rPr>
          <w:rFonts w:ascii="Arial" w:cs="Arial" w:eastAsia="Arial" w:hAnsi="Arial"/>
          <w:color w:val="2C2C2C"/>
          <w:sz w:val="22"/>
          <w:szCs w:val="22"/>
        </w:rPr>
        <w:t xml:space="preserve">escape_html(\$value): string — wraps htmlspecialchars()</w:t>
      </w:r>
    </w:p>
    <w:p>
      <w:r>
        <w:t xml:space="preserve"/>
      </w:r>
    </w:p>
    <w:p>
      <w:pPr>
        <w:pStyle w:val="Heading2"/>
        <w:spacing w:after="120" w:before="320"/>
      </w:pPr>
      <w:r>
        <w:rPr>
          <w:rFonts w:ascii="Arial" w:cs="Arial" w:eastAsia="Arial" w:hAnsi="Arial"/>
          <w:b/>
          <w:bCs/>
          <w:color w:val="4A6274"/>
          <w:sz w:val="28"/>
          <w:szCs w:val="28"/>
        </w:rPr>
        <w:t xml:space="preserve">4.8  Route</w:t>
      </w:r>
    </w:p>
    <w:p>
      <w:pPr>
        <w:spacing w:after="80" w:before="80"/>
        <w:jc w:val="left"/>
      </w:pPr>
      <w:r>
        <w:rPr>
          <w:rFonts w:ascii="Arial" w:cs="Arial" w:eastAsia="Arial" w:hAnsi="Arial"/>
          <w:b w:val="false"/>
          <w:bCs w:val="false"/>
          <w:i w:val="false"/>
          <w:iCs w:val="false"/>
          <w:color w:val="2C2C2C"/>
          <w:sz w:val="22"/>
          <w:szCs w:val="22"/>
        </w:rPr>
        <w:t xml:space="preserve">Route files map URL patterns to controller methods. They declare which middleware applies to each route or route group. They contain no logic — only mappings.</w:t>
      </w:r>
    </w:p>
    <w:p>
      <w:r>
        <w:t xml:space="preserve"/>
      </w:r>
    </w:p>
    <w:p>
      <w:pPr>
        <w:pStyle w:val="Heading2"/>
        <w:spacing w:after="120" w:before="320"/>
      </w:pPr>
      <w:r>
        <w:rPr>
          <w:rFonts w:ascii="Arial" w:cs="Arial" w:eastAsia="Arial" w:hAnsi="Arial"/>
          <w:b/>
          <w:bCs/>
          <w:color w:val="4A6274"/>
          <w:sz w:val="28"/>
          <w:szCs w:val="28"/>
        </w:rPr>
        <w:t xml:space="preserve">4.9  Configuration</w:t>
      </w:r>
    </w:p>
    <w:p>
      <w:pPr>
        <w:spacing w:after="80" w:before="80"/>
        <w:jc w:val="left"/>
      </w:pPr>
      <w:r>
        <w:rPr>
          <w:rFonts w:ascii="Arial" w:cs="Arial" w:eastAsia="Arial" w:hAnsi="Arial"/>
          <w:b w:val="false"/>
          <w:bCs w:val="false"/>
          <w:i w:val="false"/>
          <w:iCs w:val="false"/>
          <w:color w:val="2C2C2C"/>
          <w:sz w:val="22"/>
          <w:szCs w:val="22"/>
        </w:rPr>
        <w:t xml:space="preserve">Configuration files return PHP arrays. They read values from environment variables using a helper function. They never contain hardcoded credentials, paths, or environment-specific values.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Routing Convention</w:t>
      </w:r>
    </w:p>
    <w:p>
      <w:pPr>
        <w:pStyle w:val="Heading2"/>
        <w:spacing w:after="120" w:before="320"/>
      </w:pPr>
      <w:r>
        <w:rPr>
          <w:rFonts w:ascii="Arial" w:cs="Arial" w:eastAsia="Arial" w:hAnsi="Arial"/>
          <w:b/>
          <w:bCs/>
          <w:color w:val="4A6274"/>
          <w:sz w:val="28"/>
          <w:szCs w:val="28"/>
        </w:rPr>
        <w:t xml:space="preserve">5.1  Philosophy</w:t>
      </w:r>
    </w:p>
    <w:p>
      <w:pPr>
        <w:spacing w:after="80" w:before="80"/>
        <w:jc w:val="left"/>
      </w:pPr>
      <w:r>
        <w:rPr>
          <w:rFonts w:ascii="Arial" w:cs="Arial" w:eastAsia="Arial" w:hAnsi="Arial"/>
          <w:b w:val="false"/>
          <w:bCs w:val="false"/>
          <w:i w:val="false"/>
          <w:iCs w:val="false"/>
          <w:color w:val="2C2C2C"/>
          <w:sz w:val="22"/>
          <w:szCs w:val="22"/>
        </w:rPr>
        <w:t xml:space="preserve">All routes pass through the single front controller at public/index.php. Routes are organized into files by portal namespace. Every route pattern is predictable from the module name and action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PHP file is accessed directly from the web. Every request is routed through public/index.php. The Apache .htaccess file enforces this by rewriting all requests to the front controller.</w:t>
            </w:r>
          </w:p>
        </w:tc>
      </w:tr>
    </w:tbl>
    <w:p>
      <w:r>
        <w:t xml:space="preserve"/>
      </w:r>
    </w:p>
    <w:p>
      <w:pPr>
        <w:pStyle w:val="Heading2"/>
        <w:spacing w:after="120" w:before="320"/>
      </w:pPr>
      <w:r>
        <w:rPr>
          <w:rFonts w:ascii="Arial" w:cs="Arial" w:eastAsia="Arial" w:hAnsi="Arial"/>
          <w:b/>
          <w:bCs/>
          <w:color w:val="4A6274"/>
          <w:sz w:val="28"/>
          <w:szCs w:val="28"/>
        </w:rPr>
        <w:t xml:space="preserve">5.2  Route Naming Convention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120"/>
        <w:gridCol w:w="384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Action</w:t>
            </w:r>
          </w:p>
        </w:tc>
        <w:tc>
          <w:tcPr>
            <w:tcW w:type="dxa" w:w="31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HTTP Method</w:t>
            </w:r>
          </w:p>
        </w:tc>
        <w:tc>
          <w:tcPr>
            <w:tcW w:type="dxa" w:w="384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URL Pattern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List / Index</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Show single</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/app/couple/guests/{id}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 form</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/app/couple/guests/create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Store (submit create)</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Edit form</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/app/couple/guests/{id}/edit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Update (submit edit)</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/app/couple/guests/{id}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Delete</w:t>
            </w:r>
          </w:p>
        </w:tc>
        <w:tc>
          <w:tcPr>
            <w:tcW w:type="dxa" w:w="312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/app/couple/guests/{id}/delete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Custom action</w:t>
            </w:r>
          </w:p>
        </w:tc>
        <w:tc>
          <w:tcPr>
            <w:tcW w:type="dxa" w:w="312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w:t>
            </w:r>
          </w:p>
        </w:tc>
        <w:tc>
          <w:tcPr>
            <w:tcW w:type="dxa" w:w="384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/app/couple/guests/{id}/checkin</w:t>
            </w:r>
          </w:p>
        </w:tc>
      </w:tr>
    </w:tbl>
    <w:p>
      <w:r>
        <w:t xml:space="preserve"/>
      </w:r>
    </w:p>
    <w:p>
      <w:pPr>
        <w:spacing w:after="80" w:before="80"/>
        <w:jc w:val="left"/>
      </w:pPr>
      <w:r>
        <w:rPr>
          <w:rFonts w:ascii="Arial" w:cs="Arial" w:eastAsia="Arial" w:hAnsi="Arial"/>
          <w:b w:val="false"/>
          <w:bCs w:val="false"/>
          <w:i w:val="false"/>
          <w:iCs w:val="false"/>
          <w:color w:val="2C2C2C"/>
          <w:sz w:val="22"/>
          <w:szCs w:val="22"/>
        </w:rPr>
        <w:t xml:space="preserve">Note: DELETE and PUT HTTP methods are not used at MVP — POST with a descriptive suffix is used instead for maximum shared hosting compatibility.</w:t>
      </w:r>
    </w:p>
    <w:p>
      <w:r>
        <w:t xml:space="preserve"/>
      </w:r>
    </w:p>
    <w:p>
      <w:pPr>
        <w:pStyle w:val="Heading2"/>
        <w:spacing w:after="120" w:before="320"/>
      </w:pPr>
      <w:r>
        <w:rPr>
          <w:rFonts w:ascii="Arial" w:cs="Arial" w:eastAsia="Arial" w:hAnsi="Arial"/>
          <w:b/>
          <w:bCs/>
          <w:color w:val="4A6274"/>
          <w:sz w:val="28"/>
          <w:szCs w:val="28"/>
        </w:rPr>
        <w:t xml:space="preserve">5.3  Route Namespaces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360"/>
        <w:gridCol w:w="400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Namespace</w:t>
            </w:r>
          </w:p>
        </w:tc>
        <w:tc>
          <w:tcPr>
            <w:tcW w:type="dxa" w:w="3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File</w:t>
            </w:r>
          </w:p>
        </w:tc>
        <w:tc>
          <w:tcPr>
            <w:tcW w:type="dxa" w:w="4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Middleware Applied</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Public / Invitation</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routes/public.php</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GuestMiddleware (on invitation routes only)</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Portal</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routes/couple.php</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AuthMiddleware, RoleMiddleware(couple), WorkspaceMiddleware, CsrfMiddleware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Portal</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routes/crew.php</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AuthMiddleware, RoleMiddleware(crew), WorkspaceMiddleware, CsrfMiddleware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Admin Portal</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routes/admin.php</w:t>
            </w:r>
          </w:p>
        </w:tc>
        <w:tc>
          <w:tcPr>
            <w:tcW w:type="dxa" w:w="4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AuthMiddleware, RoleMiddleware(admin), CsrfMiddleware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Mode</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routes/support.php</w:t>
            </w:r>
          </w:p>
        </w:tc>
        <w:tc>
          <w:tcPr>
            <w:tcW w:type="dxa" w:w="4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AuthMiddleware, RoleMiddleware(admin), SupportMiddleware, CsrfMiddleware</w:t>
            </w:r>
          </w:p>
        </w:tc>
      </w:tr>
    </w:tbl>
    <w:p>
      <w:r>
        <w:t xml:space="preserve"/>
      </w:r>
    </w:p>
    <w:p>
      <w:pPr>
        <w:pStyle w:val="Heading2"/>
        <w:spacing w:after="120" w:before="320"/>
      </w:pPr>
      <w:r>
        <w:rPr>
          <w:rFonts w:ascii="Arial" w:cs="Arial" w:eastAsia="Arial" w:hAnsi="Arial"/>
          <w:b/>
          <w:bCs/>
          <w:color w:val="4A6274"/>
          <w:sz w:val="28"/>
          <w:szCs w:val="28"/>
        </w:rPr>
        <w:t xml:space="preserve">5.4  Public and Invitation Routes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routes/public.php</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GET  /                              → HomeController::index()</w:t>
            </w:r>
          </w:p>
          <w:p>
            <w:pPr>
              <w:spacing w:after="20" w:before="20"/>
            </w:pPr>
            <w:r>
              <w:rPr>
                <w:rFonts w:ascii="Courier New" w:cs="Courier New" w:eastAsia="Courier New" w:hAnsi="Courier New"/>
                <w:color w:val="A8D8EA"/>
                <w:sz w:val="18"/>
                <w:szCs w:val="18"/>
              </w:rPr>
              <w:t xml:space="preserve">GET  /{slug}/invite/{guest_code}    → InvitationController::show()    [GuestMiddleware]</w:t>
            </w:r>
          </w:p>
          <w:p>
            <w:pPr>
              <w:spacing w:after="20" w:before="20"/>
            </w:pPr>
            <w:r>
              <w:rPr>
                <w:rFonts w:ascii="Courier New" w:cs="Courier New" w:eastAsia="Courier New" w:hAnsi="Courier New"/>
                <w:color w:val="A8D8EA"/>
                <w:sz w:val="18"/>
                <w:szCs w:val="18"/>
              </w:rPr>
              <w:t xml:space="preserve">POST /{slug}/invite/{guest_code}/rsvp → RsvpController::store()       [GuestMiddleware, CsrfMiddleware]</w:t>
            </w:r>
          </w:p>
        </w:tc>
      </w:tr>
    </w:tbl>
    <w:p>
      <w:r>
        <w:t xml:space="preserve"/>
      </w:r>
    </w:p>
    <w:p>
      <w:pPr>
        <w:pStyle w:val="Heading2"/>
        <w:spacing w:after="120" w:before="320"/>
      </w:pPr>
      <w:r>
        <w:rPr>
          <w:rFonts w:ascii="Arial" w:cs="Arial" w:eastAsia="Arial" w:hAnsi="Arial"/>
          <w:b/>
          <w:bCs/>
          <w:color w:val="4A6274"/>
          <w:sz w:val="28"/>
          <w:szCs w:val="28"/>
        </w:rPr>
        <w:t xml:space="preserve">5.5  Couple Portal Routes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routes/couple.php — All routes: AuthMiddleware + RoleMiddleware(couple) + WorkspaceMiddleware</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GET  /app/couple/dashboard              → DashboardController::index()</w:t>
            </w:r>
          </w:p>
          <w:p>
            <w:pPr>
              <w:spacing w:after="20" w:before="20"/>
            </w:pPr>
            <w:r>
              <w:rPr>
                <w:rFonts w:ascii="Courier New" w:cs="Courier New" w:eastAsia="Courier New" w:hAnsi="Courier New"/>
                <w:color w:val="A8D8EA"/>
                <w:sz w:val="18"/>
                <w:szCs w:val="18"/>
              </w:rPr>
              <w:t xml:space="preserve">GET  /app/couple/guests                 → GuestController::index()</w:t>
            </w:r>
          </w:p>
          <w:p>
            <w:pPr>
              <w:spacing w:after="20" w:before="20"/>
            </w:pPr>
            <w:r>
              <w:rPr>
                <w:rFonts w:ascii="Courier New" w:cs="Courier New" w:eastAsia="Courier New" w:hAnsi="Courier New"/>
                <w:color w:val="A8D8EA"/>
                <w:sz w:val="18"/>
                <w:szCs w:val="18"/>
              </w:rPr>
              <w:t xml:space="preserve">GET  /app/couple/guests/import          → GuestController::importForm()</w:t>
            </w:r>
          </w:p>
          <w:p>
            <w:pPr>
              <w:spacing w:after="20" w:before="20"/>
            </w:pPr>
            <w:r>
              <w:rPr>
                <w:rFonts w:ascii="Courier New" w:cs="Courier New" w:eastAsia="Courier New" w:hAnsi="Courier New"/>
                <w:color w:val="A8D8EA"/>
                <w:sz w:val="18"/>
                <w:szCs w:val="18"/>
              </w:rPr>
              <w:t xml:space="preserve">POST /app/couple/guests/import          → GuestController::importStore()</w:t>
            </w:r>
          </w:p>
          <w:p>
            <w:pPr>
              <w:spacing w:after="20" w:before="20"/>
            </w:pPr>
            <w:r>
              <w:rPr>
                <w:rFonts w:ascii="Courier New" w:cs="Courier New" w:eastAsia="Courier New" w:hAnsi="Courier New"/>
                <w:color w:val="A8D8EA"/>
                <w:sz w:val="18"/>
                <w:szCs w:val="18"/>
              </w:rPr>
              <w:t xml:space="preserve">GET  /app/couple/guests/{id}            → GuestController::show()</w:t>
            </w:r>
          </w:p>
          <w:p>
            <w:pPr>
              <w:spacing w:after="20" w:before="20"/>
            </w:pPr>
            <w:r>
              <w:rPr>
                <w:rFonts w:ascii="Courier New" w:cs="Courier New" w:eastAsia="Courier New" w:hAnsi="Courier New"/>
                <w:color w:val="A8D8EA"/>
                <w:sz w:val="18"/>
                <w:szCs w:val="18"/>
              </w:rPr>
              <w:t xml:space="preserve">GET  /app/couple/guests/create          → GuestController::create()</w:t>
            </w:r>
          </w:p>
          <w:p>
            <w:pPr>
              <w:spacing w:after="20" w:before="20"/>
            </w:pPr>
            <w:r>
              <w:rPr>
                <w:rFonts w:ascii="Courier New" w:cs="Courier New" w:eastAsia="Courier New" w:hAnsi="Courier New"/>
                <w:color w:val="A8D8EA"/>
                <w:sz w:val="18"/>
                <w:szCs w:val="18"/>
              </w:rPr>
              <w:t xml:space="preserve">POST /app/couple/guests                 → GuestController::store()</w:t>
            </w:r>
          </w:p>
          <w:p>
            <w:pPr>
              <w:spacing w:after="20" w:before="20"/>
            </w:pPr>
            <w:r>
              <w:rPr>
                <w:rFonts w:ascii="Courier New" w:cs="Courier New" w:eastAsia="Courier New" w:hAnsi="Courier New"/>
                <w:color w:val="A8D8EA"/>
                <w:sz w:val="18"/>
                <w:szCs w:val="18"/>
              </w:rPr>
              <w:t xml:space="preserve">GET  /app/couple/guests/{id}/edit       → GuestController::edit()</w:t>
            </w:r>
          </w:p>
          <w:p>
            <w:pPr>
              <w:spacing w:after="20" w:before="20"/>
            </w:pPr>
            <w:r>
              <w:rPr>
                <w:rFonts w:ascii="Courier New" w:cs="Courier New" w:eastAsia="Courier New" w:hAnsi="Courier New"/>
                <w:color w:val="A8D8EA"/>
                <w:sz w:val="18"/>
                <w:szCs w:val="18"/>
              </w:rPr>
              <w:t xml:space="preserve">POST /app/couple/guests/{id}            → GuestController::update()</w:t>
            </w:r>
          </w:p>
          <w:p>
            <w:pPr>
              <w:spacing w:after="20" w:before="20"/>
            </w:pPr>
            <w:r>
              <w:rPr>
                <w:rFonts w:ascii="Courier New" w:cs="Courier New" w:eastAsia="Courier New" w:hAnsi="Courier New"/>
                <w:color w:val="A8D8EA"/>
                <w:sz w:val="18"/>
                <w:szCs w:val="18"/>
              </w:rPr>
              <w:t xml:space="preserve">POST /app/couple/guests/{id}/delete     → GuestController::destroy()</w:t>
            </w:r>
          </w:p>
          <w:p>
            <w:pPr>
              <w:spacing w:after="20" w:before="20"/>
            </w:pPr>
            <w:r>
              <w:rPr>
                <w:rFonts w:ascii="Courier New" w:cs="Courier New" w:eastAsia="Courier New" w:hAnsi="Courier New"/>
                <w:color w:val="A8D8EA"/>
                <w:sz w:val="18"/>
                <w:szCs w:val="18"/>
              </w:rPr>
              <w:t xml:space="preserve">GET  /app/couple/vendors                → VendorController::index()</w:t>
            </w:r>
          </w:p>
          <w:p>
            <w:pPr>
              <w:spacing w:after="20" w:before="20"/>
            </w:pPr>
            <w:r>
              <w:rPr>
                <w:rFonts w:ascii="Courier New" w:cs="Courier New" w:eastAsia="Courier New" w:hAnsi="Courier New"/>
                <w:color w:val="A8D8EA"/>
                <w:sz w:val="18"/>
                <w:szCs w:val="18"/>
              </w:rPr>
              <w:t xml:space="preserve">GET  /app/couple/invitation             → InvitationController::configure()</w:t>
            </w:r>
          </w:p>
          <w:p>
            <w:pPr>
              <w:spacing w:after="20" w:before="20"/>
            </w:pPr>
            <w:r>
              <w:rPr>
                <w:rFonts w:ascii="Courier New" w:cs="Courier New" w:eastAsia="Courier New" w:hAnsi="Courier New"/>
                <w:color w:val="A8D8EA"/>
                <w:sz w:val="18"/>
                <w:szCs w:val="18"/>
              </w:rPr>
              <w:t xml:space="preserve">POST /app/couple/invitation             → InvitationController::update()</w:t>
            </w:r>
          </w:p>
          <w:p>
            <w:pPr>
              <w:spacing w:after="20" w:before="20"/>
            </w:pPr>
            <w:r>
              <w:rPr>
                <w:rFonts w:ascii="Courier New" w:cs="Courier New" w:eastAsia="Courier New" w:hAnsi="Courier New"/>
                <w:color w:val="A8D8EA"/>
                <w:sz w:val="18"/>
                <w:szCs w:val="18"/>
              </w:rPr>
              <w:t xml:space="preserve">GET  /app/couple/communication          → CommunicationController::index()</w:t>
            </w:r>
          </w:p>
          <w:p>
            <w:pPr>
              <w:spacing w:after="20" w:before="20"/>
            </w:pPr>
            <w:r>
              <w:rPr>
                <w:rFonts w:ascii="Courier New" w:cs="Courier New" w:eastAsia="Courier New" w:hAnsi="Courier New"/>
                <w:color w:val="A8D8EA"/>
                <w:sz w:val="18"/>
                <w:szCs w:val="18"/>
              </w:rPr>
              <w:t xml:space="preserve">GET  /app/couple/reports                → ReportController::index()</w:t>
            </w:r>
          </w:p>
        </w:tc>
      </w:tr>
    </w:tbl>
    <w:p>
      <w:r>
        <w:t xml:space="preserve"/>
      </w:r>
    </w:p>
    <w:p>
      <w:pPr>
        <w:pStyle w:val="Heading2"/>
        <w:spacing w:after="120" w:before="320"/>
      </w:pPr>
      <w:r>
        <w:rPr>
          <w:rFonts w:ascii="Arial" w:cs="Arial" w:eastAsia="Arial" w:hAnsi="Arial"/>
          <w:b/>
          <w:bCs/>
          <w:color w:val="4A6274"/>
          <w:sz w:val="28"/>
          <w:szCs w:val="28"/>
        </w:rPr>
        <w:t xml:space="preserve">5.6  Future REST Compatibility</w:t>
      </w:r>
    </w:p>
    <w:p>
      <w:pPr>
        <w:spacing w:after="80" w:before="80"/>
        <w:jc w:val="left"/>
      </w:pPr>
      <w:r>
        <w:rPr>
          <w:rFonts w:ascii="Arial" w:cs="Arial" w:eastAsia="Arial" w:hAnsi="Arial"/>
          <w:b w:val="false"/>
          <w:bCs w:val="false"/>
          <w:i w:val="false"/>
          <w:iCs w:val="false"/>
          <w:color w:val="2C2C2C"/>
          <w:sz w:val="22"/>
          <w:szCs w:val="22"/>
        </w:rPr>
        <w:t xml:space="preserve">The routing convention is designed to map cleanly to REST API routes when needed in the future. The URL patterns, HTTP methods (where POST replaces PUT/DELETE for now), and controller method names all follow RESTful conventions. Adding a JSON API layer requires only an additional route group with an 'Accept: application/json' negotiation check — no controller logic changes.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Session Strategy</w:t>
      </w:r>
    </w:p>
    <w:p>
      <w:pPr>
        <w:pStyle w:val="Heading2"/>
        <w:spacing w:after="120" w:before="320"/>
      </w:pPr>
      <w:r>
        <w:rPr>
          <w:rFonts w:ascii="Arial" w:cs="Arial" w:eastAsia="Arial" w:hAnsi="Arial"/>
          <w:b/>
          <w:bCs/>
          <w:color w:val="4A6274"/>
          <w:sz w:val="28"/>
          <w:szCs w:val="28"/>
        </w:rPr>
        <w:t xml:space="preserve">6.1  Session Storage</w:t>
      </w:r>
    </w:p>
    <w:p>
      <w:pPr>
        <w:spacing w:after="80" w:before="80"/>
        <w:jc w:val="left"/>
      </w:pPr>
      <w:r>
        <w:rPr>
          <w:rFonts w:ascii="Arial" w:cs="Arial" w:eastAsia="Arial" w:hAnsi="Arial"/>
          <w:b w:val="false"/>
          <w:bCs w:val="false"/>
          <w:i w:val="false"/>
          <w:iCs w:val="false"/>
          <w:color w:val="2C2C2C"/>
          <w:sz w:val="22"/>
          <w:szCs w:val="22"/>
        </w:rPr>
        <w:t xml:space="preserve">Sessions are stored server-side using PHP's native file-based session handler. The session directory is located within storage/sessions/ — outside the web root. The browser holds only an opaque session ID cookie.</w:t>
      </w:r>
    </w:p>
    <w:p>
      <w:pPr>
        <w:pStyle w:val="ListParagraph"/>
        <w:numPr>
          <w:ilvl w:val="0"/>
          <w:numId w:val="2"/>
        </w:numPr>
        <w:spacing w:after="60" w:before="60"/>
      </w:pPr>
      <w:r>
        <w:rPr>
          <w:rFonts w:ascii="Arial" w:cs="Arial" w:eastAsia="Arial" w:hAnsi="Arial"/>
          <w:color w:val="2C2C2C"/>
          <w:sz w:val="22"/>
          <w:szCs w:val="22"/>
        </w:rPr>
        <w:t xml:space="preserve">Session cookie name: inveetaire_session</w:t>
      </w:r>
    </w:p>
    <w:p>
      <w:pPr>
        <w:pStyle w:val="ListParagraph"/>
        <w:numPr>
          <w:ilvl w:val="0"/>
          <w:numId w:val="2"/>
        </w:numPr>
        <w:spacing w:after="60" w:before="60"/>
      </w:pPr>
      <w:r>
        <w:rPr>
          <w:rFonts w:ascii="Arial" w:cs="Arial" w:eastAsia="Arial" w:hAnsi="Arial"/>
          <w:color w:val="2C2C2C"/>
          <w:sz w:val="22"/>
          <w:szCs w:val="22"/>
        </w:rPr>
        <w:t xml:space="preserve">Cookie flags: HttpOnly, Secure (HTTPS only), SameSite=Strict</w:t>
      </w:r>
    </w:p>
    <w:p>
      <w:pPr>
        <w:pStyle w:val="ListParagraph"/>
        <w:numPr>
          <w:ilvl w:val="0"/>
          <w:numId w:val="2"/>
        </w:numPr>
        <w:spacing w:after="60" w:before="60"/>
      </w:pPr>
      <w:r>
        <w:rPr>
          <w:rFonts w:ascii="Arial" w:cs="Arial" w:eastAsia="Arial" w:hAnsi="Arial"/>
          <w:color w:val="2C2C2C"/>
          <w:sz w:val="22"/>
          <w:szCs w:val="22"/>
        </w:rPr>
        <w:t xml:space="preserve">Session data is never stored client-side</w:t>
      </w:r>
    </w:p>
    <w:p>
      <w:pPr>
        <w:pStyle w:val="ListParagraph"/>
        <w:numPr>
          <w:ilvl w:val="0"/>
          <w:numId w:val="2"/>
        </w:numPr>
        <w:spacing w:after="60" w:before="60"/>
      </w:pPr>
      <w:r>
        <w:rPr>
          <w:rFonts w:ascii="Arial" w:cs="Arial" w:eastAsia="Arial" w:hAnsi="Arial"/>
          <w:color w:val="2C2C2C"/>
          <w:sz w:val="22"/>
          <w:szCs w:val="22"/>
        </w:rPr>
        <w:t xml:space="preserve">Session files are stored outside public/ and not accessible via URL</w:t>
      </w:r>
    </w:p>
    <w:p>
      <w:r>
        <w:t xml:space="preserve"/>
      </w:r>
    </w:p>
    <w:p>
      <w:pPr>
        <w:pStyle w:val="Heading2"/>
        <w:spacing w:after="120" w:before="320"/>
      </w:pPr>
      <w:r>
        <w:rPr>
          <w:rFonts w:ascii="Arial" w:cs="Arial" w:eastAsia="Arial" w:hAnsi="Arial"/>
          <w:b/>
          <w:bCs/>
          <w:color w:val="4A6274"/>
          <w:sz w:val="28"/>
          <w:szCs w:val="28"/>
        </w:rPr>
        <w:t xml:space="preserve">6.2  Session Data Structure</w:t>
      </w:r>
    </w:p>
    <w:p>
      <w:pPr>
        <w:spacing w:after="80" w:before="80"/>
        <w:jc w:val="left"/>
      </w:pPr>
      <w:r>
        <w:rPr>
          <w:rFonts w:ascii="Arial" w:cs="Arial" w:eastAsia="Arial" w:hAnsi="Arial"/>
          <w:b w:val="false"/>
          <w:bCs w:val="false"/>
          <w:i w:val="false"/>
          <w:iCs w:val="false"/>
          <w:color w:val="2C2C2C"/>
          <w:sz w:val="22"/>
          <w:szCs w:val="22"/>
        </w:rPr>
        <w:t xml:space="preserve">The session stores only the minimum data required to identify the user and their context. All other information is loaded from the database on each request.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Standard authenticated session</w:t>
            </w:r>
          </w:p>
          <w:p>
            <w:pPr>
              <w:spacing w:after="20" w:before="20"/>
            </w:pPr>
            <w:r>
              <w:rPr>
                <w:rFonts w:ascii="Courier New" w:cs="Courier New" w:eastAsia="Courier New" w:hAnsi="Courier New"/>
                <w:color w:val="A8D8EA"/>
                <w:sz w:val="18"/>
                <w:szCs w:val="18"/>
              </w:rPr>
              <w:t xml:space="preserve">\$_SESSION = [</w:t>
            </w:r>
          </w:p>
          <w:p>
            <w:pPr>
              <w:spacing w:after="20" w:before="20"/>
            </w:pPr>
            <w:r>
              <w:rPr>
                <w:rFonts w:ascii="Courier New" w:cs="Courier New" w:eastAsia="Courier New" w:hAnsi="Courier New"/>
                <w:color w:val="A8D8EA"/>
                <w:sz w:val="18"/>
                <w:szCs w:val="18"/>
              </w:rPr>
              <w:t xml:space="preserve">    'user_id'        =&gt; 42,</w:t>
            </w:r>
          </w:p>
          <w:p>
            <w:pPr>
              <w:spacing w:after="20" w:before="20"/>
            </w:pPr>
            <w:r>
              <w:rPr>
                <w:rFonts w:ascii="Courier New" w:cs="Courier New" w:eastAsia="Courier New" w:hAnsi="Courier New"/>
                <w:color w:val="A8D8EA"/>
                <w:sz w:val="18"/>
                <w:szCs w:val="18"/>
              </w:rPr>
              <w:t xml:space="preserve">    'role'           =&gt; 'couple',          // admin | couple | crew</w:t>
            </w:r>
          </w:p>
          <w:p>
            <w:pPr>
              <w:spacing w:after="20" w:before="20"/>
            </w:pPr>
            <w:r>
              <w:rPr>
                <w:rFonts w:ascii="Courier New" w:cs="Courier New" w:eastAsia="Courier New" w:hAnsi="Courier New"/>
                <w:color w:val="A8D8EA"/>
                <w:sz w:val="18"/>
                <w:szCs w:val="18"/>
              </w:rPr>
              <w:t xml:space="preserve">    'workspace_id'   =&gt; 7,                 // null for admin</w:t>
            </w:r>
          </w:p>
          <w:p>
            <w:pPr>
              <w:spacing w:after="20" w:before="20"/>
            </w:pPr>
            <w:r>
              <w:rPr>
                <w:rFonts w:ascii="Courier New" w:cs="Courier New" w:eastAsia="Courier New" w:hAnsi="Courier New"/>
                <w:color w:val="A8D8EA"/>
                <w:sz w:val="18"/>
                <w:szCs w:val="18"/>
              </w:rPr>
              <w:t xml:space="preserve">    'display_name'   =&gt; 'David Tanaka',</w:t>
            </w:r>
          </w:p>
          <w:p>
            <w:pPr>
              <w:spacing w:after="20" w:before="20"/>
            </w:pPr>
            <w:r>
              <w:rPr>
                <w:rFonts w:ascii="Courier New" w:cs="Courier New" w:eastAsia="Courier New" w:hAnsi="Courier New"/>
                <w:color w:val="A8D8EA"/>
                <w:sz w:val="18"/>
                <w:szCs w:val="18"/>
              </w:rPr>
              <w:t xml:space="preserve">    'logged_in_at'   =&gt; 1700000000,</w:t>
            </w:r>
          </w:p>
          <w:p>
            <w:pPr>
              <w:spacing w:after="20" w:before="20"/>
            </w:pPr>
            <w:r>
              <w:rPr>
                <w:rFonts w:ascii="Courier New" w:cs="Courier New" w:eastAsia="Courier New" w:hAnsi="Courier New"/>
                <w:color w:val="A8D8EA"/>
                <w:sz w:val="18"/>
                <w:szCs w:val="18"/>
              </w:rPr>
              <w:t xml:space="preserve">    'last_active_at' =&gt; 1700003600,</w:t>
            </w:r>
          </w:p>
          <w:p>
            <w:pPr>
              <w:spacing w:after="20" w:before="20"/>
            </w:pPr>
            <w:r>
              <w:rPr>
                <w:rFonts w:ascii="Courier New" w:cs="Courier New" w:eastAsia="Courier New" w:hAnsi="Courier New"/>
                <w:color w:val="A8D8EA"/>
                <w:sz w:val="18"/>
                <w:szCs w:val="18"/>
              </w:rPr>
              <w:t xml:space="preserve">    'csrf_token'     =&gt; 'abc123...',</w:t>
            </w:r>
          </w:p>
          <w:p>
            <w:pPr>
              <w:spacing w:after="20" w:before="20"/>
            </w:pPr>
            <w:r>
              <w:rPr>
                <w:rFonts w:ascii="Courier New" w:cs="Courier New" w:eastAsia="Courier New" w:hAnsi="Courier New"/>
                <w:color w:val="A8D8EA"/>
                <w:sz w:val="18"/>
                <w:szCs w:val="18"/>
              </w:rPr>
              <w:t xml:space="preserve">];</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Support mode overlay (added to admin session)</w:t>
            </w:r>
          </w:p>
          <w:p>
            <w:pPr>
              <w:spacing w:after="20" w:before="20"/>
            </w:pPr>
            <w:r>
              <w:rPr>
                <w:rFonts w:ascii="Courier New" w:cs="Courier New" w:eastAsia="Courier New" w:hAnsi="Courier New"/>
                <w:color w:val="A8D8EA"/>
                <w:sz w:val="18"/>
                <w:szCs w:val="18"/>
              </w:rPr>
              <w:t xml:space="preserve">\$_SESSION['support'] = [</w:t>
            </w:r>
          </w:p>
          <w:p>
            <w:pPr>
              <w:spacing w:after="20" w:before="20"/>
            </w:pPr>
            <w:r>
              <w:rPr>
                <w:rFonts w:ascii="Courier New" w:cs="Courier New" w:eastAsia="Courier New" w:hAnsi="Courier New"/>
                <w:color w:val="A8D8EA"/>
                <w:sz w:val="18"/>
                <w:szCs w:val="18"/>
              </w:rPr>
              <w:t xml:space="preserve">    'active'             =&gt; true,</w:t>
            </w:r>
          </w:p>
          <w:p>
            <w:pPr>
              <w:spacing w:after="20" w:before="20"/>
            </w:pPr>
            <w:r>
              <w:rPr>
                <w:rFonts w:ascii="Courier New" w:cs="Courier New" w:eastAsia="Courier New" w:hAnsi="Courier New"/>
                <w:color w:val="A8D8EA"/>
                <w:sz w:val="18"/>
                <w:szCs w:val="18"/>
              </w:rPr>
              <w:t xml:space="preserve">    'target_workspace_id'=&gt; 7,</w:t>
            </w:r>
          </w:p>
          <w:p>
            <w:pPr>
              <w:spacing w:after="20" w:before="20"/>
            </w:pPr>
            <w:r>
              <w:rPr>
                <w:rFonts w:ascii="Courier New" w:cs="Courier New" w:eastAsia="Courier New" w:hAnsi="Courier New"/>
                <w:color w:val="A8D8EA"/>
                <w:sz w:val="18"/>
                <w:szCs w:val="18"/>
              </w:rPr>
              <w:t xml:space="preserve">    'support_session_id' =&gt; 15,</w:t>
            </w:r>
          </w:p>
          <w:p>
            <w:pPr>
              <w:spacing w:after="20" w:before="20"/>
            </w:pPr>
            <w:r>
              <w:rPr>
                <w:rFonts w:ascii="Courier New" w:cs="Courier New" w:eastAsia="Courier New" w:hAnsi="Courier New"/>
                <w:color w:val="A8D8EA"/>
                <w:sz w:val="18"/>
                <w:szCs w:val="18"/>
              </w:rPr>
              <w:t xml:space="preserve">    'entered_at'         =&gt; 1700003000,</w:t>
            </w:r>
          </w:p>
          <w:p>
            <w:pPr>
              <w:spacing w:after="20" w:before="20"/>
            </w:pPr>
            <w:r>
              <w:rPr>
                <w:rFonts w:ascii="Courier New" w:cs="Courier New" w:eastAsia="Courier New" w:hAnsi="Courier New"/>
                <w:color w:val="A8D8EA"/>
                <w:sz w:val="18"/>
                <w:szCs w:val="18"/>
              </w:rPr>
              <w:t xml:space="preserve">];</w:t>
            </w:r>
          </w:p>
        </w:tc>
      </w:tr>
    </w:tbl>
    <w:p>
      <w:r>
        <w:t xml:space="preserve"/>
      </w:r>
    </w:p>
    <w:p>
      <w:pPr>
        <w:pStyle w:val="Heading2"/>
        <w:spacing w:after="120" w:before="320"/>
      </w:pPr>
      <w:r>
        <w:rPr>
          <w:rFonts w:ascii="Arial" w:cs="Arial" w:eastAsia="Arial" w:hAnsi="Arial"/>
          <w:b/>
          <w:bCs/>
          <w:color w:val="4A6274"/>
          <w:sz w:val="28"/>
          <w:szCs w:val="28"/>
        </w:rPr>
        <w:t xml:space="preserve">6.3  Authentication Session</w:t>
      </w:r>
    </w:p>
    <w:p>
      <w:pPr>
        <w:pStyle w:val="ListParagraph"/>
        <w:numPr>
          <w:ilvl w:val="0"/>
          <w:numId w:val="2"/>
        </w:numPr>
        <w:spacing w:after="60" w:before="60"/>
      </w:pPr>
      <w:r>
        <w:rPr>
          <w:rFonts w:ascii="Arial" w:cs="Arial" w:eastAsia="Arial" w:hAnsi="Arial"/>
          <w:color w:val="2C2C2C"/>
          <w:sz w:val="22"/>
          <w:szCs w:val="22"/>
        </w:rPr>
        <w:t xml:space="preserve">Created on successful login by AuthService::createSession()</w:t>
      </w:r>
    </w:p>
    <w:p>
      <w:pPr>
        <w:pStyle w:val="ListParagraph"/>
        <w:numPr>
          <w:ilvl w:val="0"/>
          <w:numId w:val="2"/>
        </w:numPr>
        <w:spacing w:after="60" w:before="60"/>
      </w:pPr>
      <w:r>
        <w:rPr>
          <w:rFonts w:ascii="Arial" w:cs="Arial" w:eastAsia="Arial" w:hAnsi="Arial"/>
          <w:color w:val="2C2C2C"/>
          <w:sz w:val="22"/>
          <w:szCs w:val="22"/>
        </w:rPr>
        <w:t xml:space="preserve">Session ID regenerated immediately after login — prevents session fixation</w:t>
      </w:r>
    </w:p>
    <w:p>
      <w:pPr>
        <w:pStyle w:val="ListParagraph"/>
        <w:numPr>
          <w:ilvl w:val="0"/>
          <w:numId w:val="2"/>
        </w:numPr>
        <w:spacing w:after="60" w:before="60"/>
      </w:pPr>
      <w:r>
        <w:rPr>
          <w:rFonts w:ascii="Arial" w:cs="Arial" w:eastAsia="Arial" w:hAnsi="Arial"/>
          <w:color w:val="2C2C2C"/>
          <w:sz w:val="22"/>
          <w:szCs w:val="22"/>
        </w:rPr>
        <w:t xml:space="preserve">Session ID regenerated when privilege changes (Support Mode entry/exit)</w:t>
      </w:r>
    </w:p>
    <w:p>
      <w:pPr>
        <w:pStyle w:val="ListParagraph"/>
        <w:numPr>
          <w:ilvl w:val="0"/>
          <w:numId w:val="2"/>
        </w:numPr>
        <w:spacing w:after="60" w:before="60"/>
      </w:pPr>
      <w:r>
        <w:rPr>
          <w:rFonts w:ascii="Arial" w:cs="Arial" w:eastAsia="Arial" w:hAnsi="Arial"/>
          <w:color w:val="2C2C2C"/>
          <w:sz w:val="22"/>
          <w:szCs w:val="22"/>
        </w:rPr>
        <w:t xml:space="preserve">Absolute timeout: configurable, default 8 hours for Admin, 24 hours for Couple</w:t>
      </w:r>
    </w:p>
    <w:p>
      <w:pPr>
        <w:pStyle w:val="ListParagraph"/>
        <w:numPr>
          <w:ilvl w:val="0"/>
          <w:numId w:val="2"/>
        </w:numPr>
        <w:spacing w:after="60" w:before="60"/>
      </w:pPr>
      <w:r>
        <w:rPr>
          <w:rFonts w:ascii="Arial" w:cs="Arial" w:eastAsia="Arial" w:hAnsi="Arial"/>
          <w:color w:val="2C2C2C"/>
          <w:sz w:val="22"/>
          <w:szCs w:val="22"/>
        </w:rPr>
        <w:t xml:space="preserve">Inactivity timeout: configurable, default 2 hours</w:t>
      </w:r>
    </w:p>
    <w:p>
      <w:pPr>
        <w:pStyle w:val="ListParagraph"/>
        <w:numPr>
          <w:ilvl w:val="0"/>
          <w:numId w:val="2"/>
        </w:numPr>
        <w:spacing w:after="60" w:before="60"/>
      </w:pPr>
      <w:r>
        <w:rPr>
          <w:rFonts w:ascii="Arial" w:cs="Arial" w:eastAsia="Arial" w:hAnsi="Arial"/>
          <w:color w:val="2C2C2C"/>
          <w:sz w:val="22"/>
          <w:szCs w:val="22"/>
        </w:rPr>
        <w:t xml:space="preserve">Both timeouts are evaluated on every request by AuthMiddleware</w:t>
      </w:r>
    </w:p>
    <w:p>
      <w:r>
        <w:t xml:space="preserve"/>
      </w:r>
    </w:p>
    <w:p>
      <w:pPr>
        <w:pStyle w:val="Heading2"/>
        <w:spacing w:after="120" w:before="320"/>
      </w:pPr>
      <w:r>
        <w:rPr>
          <w:rFonts w:ascii="Arial" w:cs="Arial" w:eastAsia="Arial" w:hAnsi="Arial"/>
          <w:b/>
          <w:bCs/>
          <w:color w:val="4A6274"/>
          <w:sz w:val="28"/>
          <w:szCs w:val="28"/>
        </w:rPr>
        <w:t xml:space="preserve">6.4  Workspace Session</w:t>
      </w:r>
    </w:p>
    <w:p>
      <w:pPr>
        <w:spacing w:after="80" w:before="80"/>
        <w:jc w:val="left"/>
      </w:pPr>
      <w:r>
        <w:rPr>
          <w:rFonts w:ascii="Arial" w:cs="Arial" w:eastAsia="Arial" w:hAnsi="Arial"/>
          <w:b w:val="false"/>
          <w:bCs w:val="false"/>
          <w:i w:val="false"/>
          <w:iCs w:val="false"/>
          <w:color w:val="2C2C2C"/>
          <w:sz w:val="22"/>
          <w:szCs w:val="22"/>
        </w:rPr>
        <w:t xml:space="preserve">A Couple session carries the workspace_id as a permanent, read-only session attribute. It is set at login by resolving the couple user's workspace assignment from the database. It cannot be changed by any request — only a new login can change the workspace context.</w:t>
      </w:r>
    </w:p>
    <w:p>
      <w:pPr>
        <w:pStyle w:val="ListParagraph"/>
        <w:numPr>
          <w:ilvl w:val="0"/>
          <w:numId w:val="2"/>
        </w:numPr>
        <w:spacing w:after="60" w:before="60"/>
      </w:pPr>
      <w:r>
        <w:rPr>
          <w:rFonts w:ascii="Arial" w:cs="Arial" w:eastAsia="Arial" w:hAnsi="Arial"/>
          <w:color w:val="2C2C2C"/>
          <w:sz w:val="22"/>
          <w:szCs w:val="22"/>
        </w:rPr>
        <w:t xml:space="preserve">WorkspaceMiddleware reads workspace_id from session on every couple route</w:t>
      </w:r>
    </w:p>
    <w:p>
      <w:pPr>
        <w:pStyle w:val="ListParagraph"/>
        <w:numPr>
          <w:ilvl w:val="0"/>
          <w:numId w:val="2"/>
        </w:numPr>
        <w:spacing w:after="60" w:before="60"/>
      </w:pPr>
      <w:r>
        <w:rPr>
          <w:rFonts w:ascii="Arial" w:cs="Arial" w:eastAsia="Arial" w:hAnsi="Arial"/>
          <w:color w:val="2C2C2C"/>
          <w:sz w:val="22"/>
          <w:szCs w:val="22"/>
        </w:rPr>
        <w:t xml:space="preserve">Every module receives workspace_id through the request context — never from direct session access</w:t>
      </w:r>
    </w:p>
    <w:p>
      <w:pPr>
        <w:pStyle w:val="ListParagraph"/>
        <w:numPr>
          <w:ilvl w:val="0"/>
          <w:numId w:val="2"/>
        </w:numPr>
        <w:spacing w:after="60" w:before="60"/>
      </w:pPr>
      <w:r>
        <w:rPr>
          <w:rFonts w:ascii="Arial" w:cs="Arial" w:eastAsia="Arial" w:hAnsi="Arial"/>
          <w:color w:val="2C2C2C"/>
          <w:sz w:val="22"/>
          <w:szCs w:val="22"/>
        </w:rPr>
        <w:t xml:space="preserve">A request targeting a resource that does not belong to the session's workspace_id is rejected with 403</w:t>
      </w:r>
    </w:p>
    <w:p>
      <w:r>
        <w:t xml:space="preserve"/>
      </w:r>
    </w:p>
    <w:p>
      <w:pPr>
        <w:pStyle w:val="Heading2"/>
        <w:spacing w:after="120" w:before="320"/>
      </w:pPr>
      <w:r>
        <w:rPr>
          <w:rFonts w:ascii="Arial" w:cs="Arial" w:eastAsia="Arial" w:hAnsi="Arial"/>
          <w:b/>
          <w:bCs/>
          <w:color w:val="4A6274"/>
          <w:sz w:val="28"/>
          <w:szCs w:val="28"/>
        </w:rPr>
        <w:t xml:space="preserve">6.5  Support Mode</w:t>
      </w:r>
    </w:p>
    <w:p>
      <w:pPr>
        <w:spacing w:after="80" w:before="80"/>
        <w:jc w:val="left"/>
      </w:pPr>
      <w:r>
        <w:rPr>
          <w:rFonts w:ascii="Arial" w:cs="Arial" w:eastAsia="Arial" w:hAnsi="Arial"/>
          <w:b w:val="false"/>
          <w:bCs w:val="false"/>
          <w:i w:val="false"/>
          <w:iCs w:val="false"/>
          <w:color w:val="2C2C2C"/>
          <w:sz w:val="22"/>
          <w:szCs w:val="22"/>
        </w:rPr>
        <w:t xml:space="preserve">Support Mode does not create a new session. It adds a support overlay to the existing Super Admin session. The Super Admin's identity is always preserved. The target workspace_id is injected as context for the duration of support mode.</w:t>
      </w:r>
    </w:p>
    <w:p>
      <w:pPr>
        <w:pStyle w:val="ListParagraph"/>
        <w:numPr>
          <w:ilvl w:val="0"/>
          <w:numId w:val="2"/>
        </w:numPr>
        <w:spacing w:after="60" w:before="60"/>
      </w:pPr>
      <w:r>
        <w:rPr>
          <w:rFonts w:ascii="Arial" w:cs="Arial" w:eastAsia="Arial" w:hAnsi="Arial"/>
          <w:color w:val="2C2C2C"/>
          <w:sz w:val="22"/>
          <w:szCs w:val="22"/>
        </w:rPr>
        <w:t xml:space="preserve">SupportMiddleware detects the support overlay and injects the target workspace_id as the active context</w:t>
      </w:r>
    </w:p>
    <w:p>
      <w:pPr>
        <w:pStyle w:val="ListParagraph"/>
        <w:numPr>
          <w:ilvl w:val="0"/>
          <w:numId w:val="2"/>
        </w:numPr>
        <w:spacing w:after="60" w:before="60"/>
      </w:pPr>
      <w:r>
        <w:rPr>
          <w:rFonts w:ascii="Arial" w:cs="Arial" w:eastAsia="Arial" w:hAnsi="Arial"/>
          <w:color w:val="2C2C2C"/>
          <w:sz w:val="22"/>
          <w:szCs w:val="22"/>
        </w:rPr>
        <w:t xml:space="preserve">All actions taken in Support Mode are recorded in the Audit Log with the Super Admin's user_id</w:t>
      </w:r>
    </w:p>
    <w:p>
      <w:pPr>
        <w:pStyle w:val="ListParagraph"/>
        <w:numPr>
          <w:ilvl w:val="0"/>
          <w:numId w:val="2"/>
        </w:numPr>
        <w:spacing w:after="60" w:before="60"/>
      </w:pPr>
      <w:r>
        <w:rPr>
          <w:rFonts w:ascii="Arial" w:cs="Arial" w:eastAsia="Arial" w:hAnsi="Arial"/>
          <w:color w:val="2C2C2C"/>
          <w:sz w:val="22"/>
          <w:szCs w:val="22"/>
        </w:rPr>
        <w:t xml:space="preserve">The couple's workspace is never modified in a way that would appear as the couple's own action</w:t>
      </w:r>
    </w:p>
    <w:p>
      <w:pPr>
        <w:pStyle w:val="ListParagraph"/>
        <w:numPr>
          <w:ilvl w:val="0"/>
          <w:numId w:val="2"/>
        </w:numPr>
        <w:spacing w:after="60" w:before="60"/>
      </w:pPr>
      <w:r>
        <w:rPr>
          <w:rFonts w:ascii="Arial" w:cs="Arial" w:eastAsia="Arial" w:hAnsi="Arial"/>
          <w:color w:val="2C2C2C"/>
          <w:sz w:val="22"/>
          <w:szCs w:val="22"/>
        </w:rPr>
        <w:t xml:space="preserve">Exiting Support Mode removes the overlay from the session and regenerates the session ID</w:t>
      </w:r>
    </w:p>
    <w:p>
      <w:r>
        <w:t xml:space="preserve"/>
      </w:r>
    </w:p>
    <w:p>
      <w:pPr>
        <w:pStyle w:val="Heading2"/>
        <w:spacing w:after="120" w:before="320"/>
      </w:pPr>
      <w:r>
        <w:rPr>
          <w:rFonts w:ascii="Arial" w:cs="Arial" w:eastAsia="Arial" w:hAnsi="Arial"/>
          <w:b/>
          <w:bCs/>
          <w:color w:val="4A6274"/>
          <w:sz w:val="28"/>
          <w:szCs w:val="28"/>
        </w:rPr>
        <w:t xml:space="preserve">6.6  Crew Session</w:t>
      </w:r>
    </w:p>
    <w:p>
      <w:pPr>
        <w:spacing w:after="80" w:before="80"/>
        <w:jc w:val="left"/>
      </w:pPr>
      <w:r>
        <w:rPr>
          <w:rFonts w:ascii="Arial" w:cs="Arial" w:eastAsia="Arial" w:hAnsi="Arial"/>
          <w:b w:val="false"/>
          <w:bCs w:val="false"/>
          <w:i w:val="false"/>
          <w:iCs w:val="false"/>
          <w:color w:val="2C2C2C"/>
          <w:sz w:val="22"/>
          <w:szCs w:val="22"/>
        </w:rPr>
        <w:t xml:space="preserve">Crew sessions are functionally identical to Couple sessions in structure but carry the 'crew' role. The workspace_id is set at crew login. The role restricts accessible routes to the crew namespace only.</w:t>
      </w:r>
    </w:p>
    <w:p>
      <w:pPr>
        <w:pStyle w:val="ListParagraph"/>
        <w:numPr>
          <w:ilvl w:val="0"/>
          <w:numId w:val="2"/>
        </w:numPr>
        <w:spacing w:after="60" w:before="60"/>
      </w:pPr>
      <w:r>
        <w:rPr>
          <w:rFonts w:ascii="Arial" w:cs="Arial" w:eastAsia="Arial" w:hAnsi="Arial"/>
          <w:color w:val="2C2C2C"/>
          <w:sz w:val="22"/>
          <w:szCs w:val="22"/>
        </w:rPr>
        <w:t xml:space="preserve">Crew session timeout: 12 hours (covers a full wedding day)</w:t>
      </w:r>
    </w:p>
    <w:p>
      <w:pPr>
        <w:pStyle w:val="ListParagraph"/>
        <w:numPr>
          <w:ilvl w:val="0"/>
          <w:numId w:val="2"/>
        </w:numPr>
        <w:spacing w:after="60" w:before="60"/>
      </w:pPr>
      <w:r>
        <w:rPr>
          <w:rFonts w:ascii="Arial" w:cs="Arial" w:eastAsia="Arial" w:hAnsi="Arial"/>
          <w:color w:val="2C2C2C"/>
          <w:sz w:val="22"/>
          <w:szCs w:val="22"/>
        </w:rPr>
        <w:t xml:space="preserve">Crew sessions are valid only while the workspace is in Live status</w:t>
      </w:r>
    </w:p>
    <w:p>
      <w:pPr>
        <w:pStyle w:val="ListParagraph"/>
        <w:numPr>
          <w:ilvl w:val="0"/>
          <w:numId w:val="2"/>
        </w:numPr>
        <w:spacing w:after="60" w:before="60"/>
      </w:pPr>
      <w:r>
        <w:rPr>
          <w:rFonts w:ascii="Arial" w:cs="Arial" w:eastAsia="Arial" w:hAnsi="Arial"/>
          <w:color w:val="2C2C2C"/>
          <w:sz w:val="22"/>
          <w:szCs w:val="22"/>
        </w:rPr>
        <w:t xml:space="preserve">A crew session that attempts to access a couple route receives a 403 — not a redirect to login</w:t>
      </w:r>
    </w:p>
    <w:p>
      <w:r>
        <w:t xml:space="preserve"/>
      </w:r>
    </w:p>
    <w:p>
      <w:pPr>
        <w:pStyle w:val="Heading2"/>
        <w:spacing w:after="120" w:before="320"/>
      </w:pPr>
      <w:r>
        <w:rPr>
          <w:rFonts w:ascii="Arial" w:cs="Arial" w:eastAsia="Arial" w:hAnsi="Arial"/>
          <w:b/>
          <w:bCs/>
          <w:color w:val="4A6274"/>
          <w:sz w:val="28"/>
          <w:szCs w:val="28"/>
        </w:rPr>
        <w:t xml:space="preserve">6.7  Guest Session</w:t>
      </w:r>
    </w:p>
    <w:p>
      <w:pPr>
        <w:spacing w:after="80" w:before="80"/>
        <w:jc w:val="left"/>
      </w:pPr>
      <w:r>
        <w:rPr>
          <w:rFonts w:ascii="Arial" w:cs="Arial" w:eastAsia="Arial" w:hAnsi="Arial"/>
          <w:b w:val="false"/>
          <w:bCs w:val="false"/>
          <w:i w:val="false"/>
          <w:iCs w:val="false"/>
          <w:color w:val="2C2C2C"/>
          <w:sz w:val="22"/>
          <w:szCs w:val="22"/>
        </w:rPr>
        <w:t xml:space="preserve">Guests have no session. Guest identity is carried entirely by the guest_code in the URL. Every guest request is stateless. The GuestMiddleware resolves the guest record from the URL parameters on every request.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session cookie is ever issued to a guest. No client-side storage is used to identify a guest. The guest_code in the URL is the complete identity mechanism.</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Error Handling Strategy</w:t>
      </w:r>
    </w:p>
    <w:p>
      <w:pPr>
        <w:pStyle w:val="Heading2"/>
        <w:spacing w:after="120" w:before="320"/>
      </w:pPr>
      <w:r>
        <w:rPr>
          <w:rFonts w:ascii="Arial" w:cs="Arial" w:eastAsia="Arial" w:hAnsi="Arial"/>
          <w:b/>
          <w:bCs/>
          <w:color w:val="4A6274"/>
          <w:sz w:val="28"/>
          <w:szCs w:val="28"/>
        </w:rPr>
        <w:t xml:space="preserve">7.1  Error Taxonomy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Error Type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HTTP Code</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Handling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Validation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200 (re-render form)</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Field errors returned to view. User stays on form. No redirect.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200 (with error banner)</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Flash error message displayed. User stays on page or is redirected to the referring page.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401 → redirect</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User redirected to the appropriate login page. Original URL stored in session for post-login redirect.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Authorization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403</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403 error page rendered. No redirect to login. Message: You do not have permission to access this resource.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Found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404</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404 error page rendered. Friendly message. No technical details exposed.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500</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500 error page rendered. Error logged to storage/logs/. No stack trace visible to user.</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Unexpected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500</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Same as System Error. PHP's error handler is set to catch all uncaught exceptions and route them through the error handler.</w:t>
            </w:r>
          </w:p>
        </w:tc>
      </w:tr>
    </w:tbl>
    <w:p>
      <w:r>
        <w:t xml:space="preserve"/>
      </w:r>
    </w:p>
    <w:p>
      <w:pPr>
        <w:pStyle w:val="Heading2"/>
        <w:spacing w:after="120" w:before="320"/>
      </w:pPr>
      <w:r>
        <w:rPr>
          <w:rFonts w:ascii="Arial" w:cs="Arial" w:eastAsia="Arial" w:hAnsi="Arial"/>
          <w:b/>
          <w:bCs/>
          <w:color w:val="4A6274"/>
          <w:sz w:val="28"/>
          <w:szCs w:val="28"/>
        </w:rPr>
        <w:t xml:space="preserve">7.2  Service Result Pattern</w:t>
      </w:r>
    </w:p>
    <w:p>
      <w:pPr>
        <w:spacing w:after="80" w:before="80"/>
        <w:jc w:val="left"/>
      </w:pPr>
      <w:r>
        <w:rPr>
          <w:rFonts w:ascii="Arial" w:cs="Arial" w:eastAsia="Arial" w:hAnsi="Arial"/>
          <w:b w:val="false"/>
          <w:bCs w:val="false"/>
          <w:i w:val="false"/>
          <w:iCs w:val="false"/>
          <w:color w:val="2C2C2C"/>
          <w:sz w:val="22"/>
          <w:szCs w:val="22"/>
        </w:rPr>
        <w:t xml:space="preserve">Every Service method returns a structured result object rather than throwing exceptions for expected error conditions. This keeps error handling explicit and predictable.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ServiceResult structure</w:t>
            </w:r>
          </w:p>
          <w:p>
            <w:pPr>
              <w:spacing w:after="20" w:before="20"/>
            </w:pPr>
            <w:r>
              <w:rPr>
                <w:rFonts w:ascii="Courier New" w:cs="Courier New" w:eastAsia="Courier New" w:hAnsi="Courier New"/>
                <w:color w:val="A8D8EA"/>
                <w:sz w:val="18"/>
                <w:szCs w:val="18"/>
              </w:rPr>
              <w:t xml:space="preserve">return [</w:t>
            </w:r>
          </w:p>
          <w:p>
            <w:pPr>
              <w:spacing w:after="20" w:before="20"/>
            </w:pPr>
            <w:r>
              <w:rPr>
                <w:rFonts w:ascii="Courier New" w:cs="Courier New" w:eastAsia="Courier New" w:hAnsi="Courier New"/>
                <w:color w:val="A8D8EA"/>
                <w:sz w:val="18"/>
                <w:szCs w:val="18"/>
              </w:rPr>
              <w:t xml:space="preserve">    'success' =&gt; false,</w:t>
            </w:r>
          </w:p>
          <w:p>
            <w:pPr>
              <w:spacing w:after="20" w:before="20"/>
            </w:pPr>
            <w:r>
              <w:rPr>
                <w:rFonts w:ascii="Courier New" w:cs="Courier New" w:eastAsia="Courier New" w:hAnsi="Courier New"/>
                <w:color w:val="A8D8EA"/>
                <w:sz w:val="18"/>
                <w:szCs w:val="18"/>
              </w:rPr>
              <w:t xml:space="preserve">    'error'   =&gt; 'business_rule',          // error category</w:t>
            </w:r>
          </w:p>
          <w:p>
            <w:pPr>
              <w:spacing w:after="20" w:before="20"/>
            </w:pPr>
            <w:r>
              <w:rPr>
                <w:rFonts w:ascii="Courier New" w:cs="Courier New" w:eastAsia="Courier New" w:hAnsi="Courier New"/>
                <w:color w:val="A8D8EA"/>
                <w:sz w:val="18"/>
                <w:szCs w:val="18"/>
              </w:rPr>
              <w:t xml:space="preserve">    'message' =&gt; 'RSVP window has closed.',// human-readable message</w:t>
            </w:r>
          </w:p>
          <w:p>
            <w:pPr>
              <w:spacing w:after="20" w:before="20"/>
            </w:pPr>
            <w:r>
              <w:rPr>
                <w:rFonts w:ascii="Courier New" w:cs="Courier New" w:eastAsia="Courier New" w:hAnsi="Courier New"/>
                <w:color w:val="A8D8EA"/>
                <w:sz w:val="18"/>
                <w:szCs w:val="18"/>
              </w:rPr>
              <w:t xml:space="preserve">    'field'   =&gt; null,                     // field name if validation-related</w:t>
            </w:r>
          </w:p>
          <w:p>
            <w:pPr>
              <w:spacing w:after="20" w:before="20"/>
            </w:pPr>
            <w:r>
              <w:rPr>
                <w:rFonts w:ascii="Courier New" w:cs="Courier New" w:eastAsia="Courier New" w:hAnsi="Courier New"/>
                <w:color w:val="A8D8EA"/>
                <w:sz w:val="18"/>
                <w:szCs w:val="18"/>
              </w:rPr>
              <w:t xml:space="preserve">    'data'    =&gt; null,                     // result data if success</w:t>
            </w:r>
          </w:p>
          <w:p>
            <w:pPr>
              <w:spacing w:after="20" w:before="20"/>
            </w:pPr>
            <w:r>
              <w:rPr>
                <w:rFonts w:ascii="Courier New" w:cs="Courier New" w:eastAsia="Courier New" w:hAnsi="Courier New"/>
                <w:color w:val="A8D8EA"/>
                <w:sz w:val="18"/>
                <w:szCs w:val="18"/>
              </w:rPr>
              <w:t xml:space="preserve">];</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Controller reads result and responds accordingly</w:t>
            </w:r>
          </w:p>
          <w:p>
            <w:pPr>
              <w:spacing w:after="20" w:before="20"/>
            </w:pPr>
            <w:r>
              <w:rPr>
                <w:rFonts w:ascii="Courier New" w:cs="Courier New" w:eastAsia="Courier New" w:hAnsi="Courier New"/>
                <w:color w:val="A8D8EA"/>
                <w:sz w:val="18"/>
                <w:szCs w:val="18"/>
              </w:rPr>
              <w:t xml:space="preserve">if (!\$result['success']) {</w:t>
            </w:r>
          </w:p>
          <w:p>
            <w:pPr>
              <w:spacing w:after="20" w:before="20"/>
            </w:pPr>
            <w:r>
              <w:rPr>
                <w:rFonts w:ascii="Courier New" w:cs="Courier New" w:eastAsia="Courier New" w:hAnsi="Courier New"/>
                <w:color w:val="A8D8EA"/>
                <w:sz w:val="18"/>
                <w:szCs w:val="18"/>
              </w:rPr>
              <w:t xml:space="preserve">    FlashMessage::error(\$result['message']);</w:t>
            </w:r>
          </w:p>
          <w:p>
            <w:pPr>
              <w:spacing w:after="20" w:before="20"/>
            </w:pPr>
            <w:r>
              <w:rPr>
                <w:rFonts w:ascii="Courier New" w:cs="Courier New" w:eastAsia="Courier New" w:hAnsi="Courier New"/>
                <w:color w:val="A8D8EA"/>
                <w:sz w:val="18"/>
                <w:szCs w:val="18"/>
              </w:rPr>
              <w:t xml:space="preserve">    redirect_back();</w:t>
            </w:r>
          </w:p>
          <w:p>
            <w:pPr>
              <w:spacing w:after="20" w:before="20"/>
            </w:pPr>
            <w:r>
              <w:rPr>
                <w:rFonts w:ascii="Courier New" w:cs="Courier New" w:eastAsia="Courier New" w:hAnsi="Courier New"/>
                <w:color w:val="A8D8EA"/>
                <w:sz w:val="18"/>
                <w:szCs w:val="18"/>
              </w:rPr>
              <w:t xml:space="preserve">}</w:t>
            </w:r>
          </w:p>
        </w:tc>
      </w:tr>
    </w:tbl>
    <w:p>
      <w:r>
        <w:t xml:space="preserve"/>
      </w:r>
    </w:p>
    <w:p>
      <w:pPr>
        <w:pStyle w:val="Heading2"/>
        <w:spacing w:after="120" w:before="320"/>
      </w:pPr>
      <w:r>
        <w:rPr>
          <w:rFonts w:ascii="Arial" w:cs="Arial" w:eastAsia="Arial" w:hAnsi="Arial"/>
          <w:b/>
          <w:bCs/>
          <w:color w:val="4A6274"/>
          <w:sz w:val="28"/>
          <w:szCs w:val="28"/>
        </w:rPr>
        <w:t xml:space="preserve">7.3  Error Logging</w:t>
      </w:r>
    </w:p>
    <w:p>
      <w:pPr>
        <w:spacing w:after="80" w:before="80"/>
        <w:jc w:val="left"/>
      </w:pPr>
      <w:r>
        <w:rPr>
          <w:rFonts w:ascii="Arial" w:cs="Arial" w:eastAsia="Arial" w:hAnsi="Arial"/>
          <w:b w:val="false"/>
          <w:bCs w:val="false"/>
          <w:i w:val="false"/>
          <w:iCs w:val="false"/>
          <w:color w:val="2C2C2C"/>
          <w:sz w:val="22"/>
          <w:szCs w:val="22"/>
        </w:rPr>
        <w:t xml:space="preserve">All System Errors and Unexpected Errors are written to storage/logs/app-{YYYY-MM-DD}.log. The log entry contains:</w:t>
      </w:r>
    </w:p>
    <w:p>
      <w:pPr>
        <w:pStyle w:val="ListParagraph"/>
        <w:numPr>
          <w:ilvl w:val="0"/>
          <w:numId w:val="2"/>
        </w:numPr>
        <w:spacing w:after="60" w:before="60"/>
      </w:pPr>
      <w:r>
        <w:rPr>
          <w:rFonts w:ascii="Arial" w:cs="Arial" w:eastAsia="Arial" w:hAnsi="Arial"/>
          <w:color w:val="2C2C2C"/>
          <w:sz w:val="22"/>
          <w:szCs w:val="22"/>
        </w:rPr>
        <w:t xml:space="preserve">Timestamp (UTC)</w:t>
      </w:r>
    </w:p>
    <w:p>
      <w:pPr>
        <w:pStyle w:val="ListParagraph"/>
        <w:numPr>
          <w:ilvl w:val="0"/>
          <w:numId w:val="2"/>
        </w:numPr>
        <w:spacing w:after="60" w:before="60"/>
      </w:pPr>
      <w:r>
        <w:rPr>
          <w:rFonts w:ascii="Arial" w:cs="Arial" w:eastAsia="Arial" w:hAnsi="Arial"/>
          <w:color w:val="2C2C2C"/>
          <w:sz w:val="22"/>
          <w:szCs w:val="22"/>
        </w:rPr>
        <w:t xml:space="preserve">Error level (ERROR, CRITICAL)</w:t>
      </w:r>
    </w:p>
    <w:p>
      <w:pPr>
        <w:pStyle w:val="ListParagraph"/>
        <w:numPr>
          <w:ilvl w:val="0"/>
          <w:numId w:val="2"/>
        </w:numPr>
        <w:spacing w:after="60" w:before="60"/>
      </w:pPr>
      <w:r>
        <w:rPr>
          <w:rFonts w:ascii="Arial" w:cs="Arial" w:eastAsia="Arial" w:hAnsi="Arial"/>
          <w:color w:val="2C2C2C"/>
          <w:sz w:val="22"/>
          <w:szCs w:val="22"/>
        </w:rPr>
        <w:t xml:space="preserve">Error message and file/line reference</w:t>
      </w:r>
    </w:p>
    <w:p>
      <w:pPr>
        <w:pStyle w:val="ListParagraph"/>
        <w:numPr>
          <w:ilvl w:val="0"/>
          <w:numId w:val="2"/>
        </w:numPr>
        <w:spacing w:after="60" w:before="60"/>
      </w:pPr>
      <w:r>
        <w:rPr>
          <w:rFonts w:ascii="Arial" w:cs="Arial" w:eastAsia="Arial" w:hAnsi="Arial"/>
          <w:color w:val="2C2C2C"/>
          <w:sz w:val="22"/>
          <w:szCs w:val="22"/>
        </w:rPr>
        <w:t xml:space="preserve">Request URL and HTTP method</w:t>
      </w:r>
    </w:p>
    <w:p>
      <w:pPr>
        <w:pStyle w:val="ListParagraph"/>
        <w:numPr>
          <w:ilvl w:val="0"/>
          <w:numId w:val="2"/>
        </w:numPr>
        <w:spacing w:after="60" w:before="60"/>
      </w:pPr>
      <w:r>
        <w:rPr>
          <w:rFonts w:ascii="Arial" w:cs="Arial" w:eastAsia="Arial" w:hAnsi="Arial"/>
          <w:color w:val="2C2C2C"/>
          <w:sz w:val="22"/>
          <w:szCs w:val="22"/>
        </w:rPr>
        <w:t xml:space="preserve">User ID and role from session (if authenticated)</w:t>
      </w:r>
    </w:p>
    <w:p>
      <w:pPr>
        <w:pStyle w:val="ListParagraph"/>
        <w:numPr>
          <w:ilvl w:val="0"/>
          <w:numId w:val="2"/>
        </w:numPr>
        <w:spacing w:after="60" w:before="60"/>
      </w:pPr>
      <w:r>
        <w:rPr>
          <w:rFonts w:ascii="Arial" w:cs="Arial" w:eastAsia="Arial" w:hAnsi="Arial"/>
          <w:color w:val="2C2C2C"/>
          <w:sz w:val="22"/>
          <w:szCs w:val="22"/>
        </w:rPr>
        <w:t xml:space="preserve">Workspace ID from session (if applicable)</w:t>
      </w:r>
    </w:p>
    <w:p>
      <w:pPr>
        <w:spacing w:after="80" w:before="80"/>
        <w:jc w:val="left"/>
      </w:pPr>
      <w:r>
        <w:rPr>
          <w:rFonts w:ascii="Arial" w:cs="Arial" w:eastAsia="Arial" w:hAnsi="Arial"/>
          <w:b w:val="false"/>
          <w:bCs w:val="false"/>
          <w:i w:val="false"/>
          <w:iCs w:val="false"/>
          <w:color w:val="2C2C2C"/>
          <w:sz w:val="22"/>
          <w:szCs w:val="22"/>
        </w:rPr>
        <w:t xml:space="preserve">Validation errors and business rule errors are NOT logged — they are expected application behavior. Only infrastructure failures warrant log entries.</w:t>
      </w:r>
    </w:p>
    <w:p>
      <w:r>
        <w:t xml:space="preserve"/>
      </w:r>
    </w:p>
    <w:p>
      <w:pPr>
        <w:pStyle w:val="Heading2"/>
        <w:spacing w:after="120" w:before="320"/>
      </w:pPr>
      <w:r>
        <w:rPr>
          <w:rFonts w:ascii="Arial" w:cs="Arial" w:eastAsia="Arial" w:hAnsi="Arial"/>
          <w:b/>
          <w:bCs/>
          <w:color w:val="4A6274"/>
          <w:sz w:val="28"/>
          <w:szCs w:val="28"/>
        </w:rPr>
        <w:t xml:space="preserve">7.4  Friendly Error Pages</w:t>
      </w:r>
    </w:p>
    <w:p>
      <w:pPr>
        <w:spacing w:after="80" w:before="80"/>
        <w:jc w:val="left"/>
      </w:pPr>
      <w:r>
        <w:rPr>
          <w:rFonts w:ascii="Arial" w:cs="Arial" w:eastAsia="Arial" w:hAnsi="Arial"/>
          <w:b w:val="false"/>
          <w:bCs w:val="false"/>
          <w:i w:val="false"/>
          <w:iCs w:val="false"/>
          <w:color w:val="2C2C2C"/>
          <w:sz w:val="22"/>
          <w:szCs w:val="22"/>
        </w:rPr>
        <w:t xml:space="preserve">Each error code has a dedicated view in app/views/errors/:</w:t>
      </w:r>
    </w:p>
    <w:p>
      <w:pPr>
        <w:pStyle w:val="ListParagraph"/>
        <w:numPr>
          <w:ilvl w:val="0"/>
          <w:numId w:val="2"/>
        </w:numPr>
        <w:spacing w:after="60" w:before="60"/>
      </w:pPr>
      <w:r>
        <w:rPr>
          <w:rFonts w:ascii="Arial" w:cs="Arial" w:eastAsia="Arial" w:hAnsi="Arial"/>
          <w:color w:val="2C2C2C"/>
          <w:sz w:val="22"/>
          <w:szCs w:val="22"/>
        </w:rPr>
        <w:t xml:space="preserve">errors/403.php — Access denied. Clean message. No technical details.</w:t>
      </w:r>
    </w:p>
    <w:p>
      <w:pPr>
        <w:pStyle w:val="ListParagraph"/>
        <w:numPr>
          <w:ilvl w:val="0"/>
          <w:numId w:val="2"/>
        </w:numPr>
        <w:spacing w:after="60" w:before="60"/>
      </w:pPr>
      <w:r>
        <w:rPr>
          <w:rFonts w:ascii="Arial" w:cs="Arial" w:eastAsia="Arial" w:hAnsi="Arial"/>
          <w:color w:val="2C2C2C"/>
          <w:sz w:val="22"/>
          <w:szCs w:val="22"/>
        </w:rPr>
        <w:t xml:space="preserve">errors/404.php — Page not found. Offer navigation back to dashboard.</w:t>
      </w:r>
    </w:p>
    <w:p>
      <w:pPr>
        <w:pStyle w:val="ListParagraph"/>
        <w:numPr>
          <w:ilvl w:val="0"/>
          <w:numId w:val="2"/>
        </w:numPr>
        <w:spacing w:after="60" w:before="60"/>
      </w:pPr>
      <w:r>
        <w:rPr>
          <w:rFonts w:ascii="Arial" w:cs="Arial" w:eastAsia="Arial" w:hAnsi="Arial"/>
          <w:color w:val="2C2C2C"/>
          <w:sz w:val="22"/>
          <w:szCs w:val="22"/>
        </w:rPr>
        <w:t xml:space="preserve">errors/500.php — Something went wrong. Invite user to try again. Contact information if critical.</w:t>
      </w:r>
    </w:p>
    <w:p>
      <w:pPr>
        <w:pStyle w:val="ListParagraph"/>
        <w:numPr>
          <w:ilvl w:val="0"/>
          <w:numId w:val="2"/>
        </w:numPr>
        <w:spacing w:after="60" w:before="60"/>
      </w:pPr>
      <w:r>
        <w:rPr>
          <w:rFonts w:ascii="Arial" w:cs="Arial" w:eastAsia="Arial" w:hAnsi="Arial"/>
          <w:color w:val="2C2C2C"/>
          <w:sz w:val="22"/>
          <w:szCs w:val="22"/>
        </w:rPr>
        <w:t xml:space="preserve">errors/maintenance.php — Displayed when maintenance mode is active.</w:t>
      </w:r>
    </w:p>
    <w:p>
      <w:pPr>
        <w:spacing w:after="80" w:before="80"/>
        <w:jc w:val="left"/>
      </w:pPr>
      <w:r>
        <w:rPr>
          <w:rFonts w:ascii="Arial" w:cs="Arial" w:eastAsia="Arial" w:hAnsi="Arial"/>
          <w:b w:val="false"/>
          <w:bCs w:val="false"/>
          <w:i w:val="false"/>
          <w:iCs w:val="false"/>
          <w:color w:val="2C2C2C"/>
          <w:sz w:val="22"/>
          <w:szCs w:val="22"/>
        </w:rPr>
        <w:t xml:space="preserve">PHP error display (display_errors) is set to Off in production. All errors are caught by the global error handler before they can reach the browser.</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Response Standards</w:t>
      </w:r>
    </w:p>
    <w:p>
      <w:pPr>
        <w:pStyle w:val="Heading2"/>
        <w:spacing w:after="120" w:before="320"/>
      </w:pPr>
      <w:r>
        <w:rPr>
          <w:rFonts w:ascii="Arial" w:cs="Arial" w:eastAsia="Arial" w:hAnsi="Arial"/>
          <w:b/>
          <w:bCs/>
          <w:color w:val="4A6274"/>
          <w:sz w:val="28"/>
          <w:szCs w:val="28"/>
        </w:rPr>
        <w:t xml:space="preserve">8.1  HTML Response</w:t>
      </w:r>
    </w:p>
    <w:p>
      <w:pPr>
        <w:spacing w:after="80" w:before="80"/>
        <w:jc w:val="left"/>
      </w:pPr>
      <w:r>
        <w:rPr>
          <w:rFonts w:ascii="Arial" w:cs="Arial" w:eastAsia="Arial" w:hAnsi="Arial"/>
          <w:b w:val="false"/>
          <w:bCs w:val="false"/>
          <w:i w:val="false"/>
          <w:iCs w:val="false"/>
          <w:color w:val="2C2C2C"/>
          <w:sz w:val="22"/>
          <w:szCs w:val="22"/>
        </w:rPr>
        <w:t xml:space="preserve">The standard response type. The controller calls a render function with the view path and data array. The render function loads the appropriate layout, injects the view, and outputs the final HTML.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Controller</w:t>
            </w:r>
          </w:p>
          <w:p>
            <w:pPr>
              <w:spacing w:after="20" w:before="20"/>
            </w:pPr>
            <w:r>
              <w:rPr>
                <w:rFonts w:ascii="Courier New" w:cs="Courier New" w:eastAsia="Courier New" w:hAnsi="Courier New"/>
                <w:color w:val="A8D8EA"/>
                <w:sz w:val="18"/>
                <w:szCs w:val="18"/>
              </w:rPr>
              <w:t xml:space="preserve">return \$this-&gt;render('guest/index', [</w:t>
            </w:r>
          </w:p>
          <w:p>
            <w:pPr>
              <w:spacing w:after="20" w:before="20"/>
            </w:pPr>
            <w:r>
              <w:rPr>
                <w:rFonts w:ascii="Courier New" w:cs="Courier New" w:eastAsia="Courier New" w:hAnsi="Courier New"/>
                <w:color w:val="A8D8EA"/>
                <w:sz w:val="18"/>
                <w:szCs w:val="18"/>
              </w:rPr>
              <w:t xml:space="preserve">    'guests'     =&gt; \$guests,</w:t>
            </w:r>
          </w:p>
          <w:p>
            <w:pPr>
              <w:spacing w:after="20" w:before="20"/>
            </w:pPr>
            <w:r>
              <w:rPr>
                <w:rFonts w:ascii="Courier New" w:cs="Courier New" w:eastAsia="Courier New" w:hAnsi="Courier New"/>
                <w:color w:val="A8D8EA"/>
                <w:sz w:val="18"/>
                <w:szCs w:val="18"/>
              </w:rPr>
              <w:t xml:space="preserve">    'total'      =&gt; \$total,</w:t>
            </w:r>
          </w:p>
          <w:p>
            <w:pPr>
              <w:spacing w:after="20" w:before="20"/>
            </w:pPr>
            <w:r>
              <w:rPr>
                <w:rFonts w:ascii="Courier New" w:cs="Courier New" w:eastAsia="Courier New" w:hAnsi="Courier New"/>
                <w:color w:val="A8D8EA"/>
                <w:sz w:val="18"/>
                <w:szCs w:val="18"/>
              </w:rPr>
              <w:t xml:space="preserve">    'filters'    =&gt; \$filters,</w:t>
            </w:r>
          </w:p>
          <w:p>
            <w:pPr>
              <w:spacing w:after="20" w:before="20"/>
            </w:pPr>
            <w:r>
              <w:rPr>
                <w:rFonts w:ascii="Courier New" w:cs="Courier New" w:eastAsia="Courier New" w:hAnsi="Courier New"/>
                <w:color w:val="A8D8EA"/>
                <w:sz w:val="18"/>
                <w:szCs w:val="18"/>
              </w:rPr>
              <w:t xml:space="preserve">    'page_title' =&gt; 'Guest List',</w:t>
            </w:r>
          </w:p>
          <w:p>
            <w:pPr>
              <w:spacing w:after="20" w:before="20"/>
            </w:pPr>
            <w:r>
              <w:rPr>
                <w:rFonts w:ascii="Courier New" w:cs="Courier New" w:eastAsia="Courier New" w:hAnsi="Courier New"/>
                <w:color w:val="A8D8EA"/>
                <w:sz w:val="18"/>
                <w:szCs w:val="18"/>
              </w:rPr>
              <w:t xml:space="preserve">]);</w:t>
            </w:r>
          </w:p>
        </w:tc>
      </w:tr>
    </w:tbl>
    <w:p>
      <w:r>
        <w:t xml:space="preserve"/>
      </w:r>
    </w:p>
    <w:p>
      <w:pPr>
        <w:pStyle w:val="Heading2"/>
        <w:spacing w:after="120" w:before="320"/>
      </w:pPr>
      <w:r>
        <w:rPr>
          <w:rFonts w:ascii="Arial" w:cs="Arial" w:eastAsia="Arial" w:hAnsi="Arial"/>
          <w:b/>
          <w:bCs/>
          <w:color w:val="4A6274"/>
          <w:sz w:val="28"/>
          <w:szCs w:val="28"/>
        </w:rPr>
        <w:t xml:space="preserve">8.2  Redirect Response</w:t>
      </w:r>
    </w:p>
    <w:p>
      <w:pPr>
        <w:spacing w:after="80" w:before="80"/>
        <w:jc w:val="left"/>
      </w:pPr>
      <w:r>
        <w:rPr>
          <w:rFonts w:ascii="Arial" w:cs="Arial" w:eastAsia="Arial" w:hAnsi="Arial"/>
          <w:b w:val="false"/>
          <w:bCs w:val="false"/>
          <w:i w:val="false"/>
          <w:iCs w:val="false"/>
          <w:color w:val="2C2C2C"/>
          <w:sz w:val="22"/>
          <w:szCs w:val="22"/>
        </w:rPr>
        <w:t xml:space="preserve">After any state-changing POST request, the controller redirects. Never render a view directly after a POST — this prevents form re-submission on browser refresh (Post/Redirect/Get pattern).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After successful guest import</w:t>
            </w:r>
          </w:p>
          <w:p>
            <w:pPr>
              <w:spacing w:after="20" w:before="20"/>
            </w:pPr>
            <w:r>
              <w:rPr>
                <w:rFonts w:ascii="Courier New" w:cs="Courier New" w:eastAsia="Courier New" w:hAnsi="Courier New"/>
                <w:color w:val="A8D8EA"/>
                <w:sz w:val="18"/>
                <w:szCs w:val="18"/>
              </w:rPr>
              <w:t xml:space="preserve">FlashMessage::success('Guest list imported successfully. 42 guests added.');</w:t>
            </w:r>
          </w:p>
          <w:p>
            <w:pPr>
              <w:spacing w:after="20" w:before="20"/>
            </w:pPr>
            <w:r>
              <w:rPr>
                <w:rFonts w:ascii="Courier New" w:cs="Courier New" w:eastAsia="Courier New" w:hAnsi="Courier New"/>
                <w:color w:val="A8D8EA"/>
                <w:sz w:val="18"/>
                <w:szCs w:val="18"/>
              </w:rPr>
              <w:t xml:space="preserve">redirect('/app/couple/guests');</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After validation failure</w:t>
            </w:r>
          </w:p>
          <w:p>
            <w:pPr>
              <w:spacing w:after="20" w:before="20"/>
            </w:pPr>
            <w:r>
              <w:rPr>
                <w:rFonts w:ascii="Courier New" w:cs="Courier New" w:eastAsia="Courier New" w:hAnsi="Courier New"/>
                <w:color w:val="A8D8EA"/>
                <w:sz w:val="18"/>
                <w:szCs w:val="18"/>
              </w:rPr>
              <w:t xml:space="preserve">FlashMessage::error('Please correct the errors below.');</w:t>
            </w:r>
          </w:p>
          <w:p>
            <w:pPr>
              <w:spacing w:after="20" w:before="20"/>
            </w:pPr>
            <w:r>
              <w:rPr>
                <w:rFonts w:ascii="Courier New" w:cs="Courier New" w:eastAsia="Courier New" w:hAnsi="Courier New"/>
                <w:color w:val="A8D8EA"/>
                <w:sz w:val="18"/>
                <w:szCs w:val="18"/>
              </w:rPr>
              <w:t xml:space="preserve">redirect_back();</w:t>
            </w:r>
          </w:p>
        </w:tc>
      </w:tr>
    </w:tbl>
    <w:p>
      <w:r>
        <w:t xml:space="preserve"/>
      </w:r>
    </w:p>
    <w:p>
      <w:pPr>
        <w:pStyle w:val="Heading2"/>
        <w:spacing w:after="120" w:before="320"/>
      </w:pPr>
      <w:r>
        <w:rPr>
          <w:rFonts w:ascii="Arial" w:cs="Arial" w:eastAsia="Arial" w:hAnsi="Arial"/>
          <w:b/>
          <w:bCs/>
          <w:color w:val="4A6274"/>
          <w:sz w:val="28"/>
          <w:szCs w:val="28"/>
        </w:rPr>
        <w:t xml:space="preserve">8.3  JSON Response</w:t>
      </w:r>
    </w:p>
    <w:p>
      <w:pPr>
        <w:spacing w:after="80" w:before="80"/>
        <w:jc w:val="left"/>
      </w:pPr>
      <w:r>
        <w:rPr>
          <w:rFonts w:ascii="Arial" w:cs="Arial" w:eastAsia="Arial" w:hAnsi="Arial"/>
          <w:b w:val="false"/>
          <w:bCs w:val="false"/>
          <w:i w:val="false"/>
          <w:iCs w:val="false"/>
          <w:color w:val="2C2C2C"/>
          <w:sz w:val="22"/>
          <w:szCs w:val="22"/>
        </w:rPr>
        <w:t xml:space="preserve">Used for AJAX interactions — check-in live updates, dashboard polling, and future API endpoints. JSON responses always follow a consistent envelope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Success</w:t>
            </w:r>
          </w:p>
          <w:p>
            <w:pPr>
              <w:spacing w:after="20" w:before="20"/>
            </w:pPr>
            <w:r>
              <w:rPr>
                <w:rFonts w:ascii="Courier New" w:cs="Courier New" w:eastAsia="Courier New" w:hAnsi="Courier New"/>
                <w:color w:val="A8D8EA"/>
                <w:sz w:val="18"/>
                <w:szCs w:val="18"/>
              </w:rPr>
              <w:t xml:space="preserve">json_response([</w:t>
            </w:r>
          </w:p>
          <w:p>
            <w:pPr>
              <w:spacing w:after="20" w:before="20"/>
            </w:pPr>
            <w:r>
              <w:rPr>
                <w:rFonts w:ascii="Courier New" w:cs="Courier New" w:eastAsia="Courier New" w:hAnsi="Courier New"/>
                <w:color w:val="A8D8EA"/>
                <w:sz w:val="18"/>
                <w:szCs w:val="18"/>
              </w:rPr>
              <w:t xml:space="preserve">    'success' =&gt; true,</w:t>
            </w:r>
          </w:p>
          <w:p>
            <w:pPr>
              <w:spacing w:after="20" w:before="20"/>
            </w:pPr>
            <w:r>
              <w:rPr>
                <w:rFonts w:ascii="Courier New" w:cs="Courier New" w:eastAsia="Courier New" w:hAnsi="Courier New"/>
                <w:color w:val="A8D8EA"/>
                <w:sz w:val="18"/>
                <w:szCs w:val="18"/>
              </w:rPr>
              <w:t xml:space="preserve">    'data'    =&gt; \$guest_data,</w:t>
            </w:r>
          </w:p>
          <w:p>
            <w:pPr>
              <w:spacing w:after="20" w:before="20"/>
            </w:pPr>
            <w:r>
              <w:rPr>
                <w:rFonts w:ascii="Courier New" w:cs="Courier New" w:eastAsia="Courier New" w:hAnsi="Courier New"/>
                <w:color w:val="A8D8EA"/>
                <w:sz w:val="18"/>
                <w:szCs w:val="18"/>
              </w:rPr>
              <w:t xml:space="preserve">    'message' =&gt; 'Guest checked in successfully.',</w:t>
            </w:r>
          </w:p>
          <w:p>
            <w:pPr>
              <w:spacing w:after="20" w:before="20"/>
            </w:pPr>
            <w:r>
              <w:rPr>
                <w:rFonts w:ascii="Courier New" w:cs="Courier New" w:eastAsia="Courier New" w:hAnsi="Courier New"/>
                <w:color w:val="A8D8EA"/>
                <w:sz w:val="18"/>
                <w:szCs w:val="18"/>
              </w:rPr>
              <w:t xml:space="preserve">]);</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Error</w:t>
            </w:r>
          </w:p>
          <w:p>
            <w:pPr>
              <w:spacing w:after="20" w:before="20"/>
            </w:pPr>
            <w:r>
              <w:rPr>
                <w:rFonts w:ascii="Courier New" w:cs="Courier New" w:eastAsia="Courier New" w:hAnsi="Courier New"/>
                <w:color w:val="A8D8EA"/>
                <w:sz w:val="18"/>
                <w:szCs w:val="18"/>
              </w:rPr>
              <w:t xml:space="preserve">json_response([</w:t>
            </w:r>
          </w:p>
          <w:p>
            <w:pPr>
              <w:spacing w:after="20" w:before="20"/>
            </w:pPr>
            <w:r>
              <w:rPr>
                <w:rFonts w:ascii="Courier New" w:cs="Courier New" w:eastAsia="Courier New" w:hAnsi="Courier New"/>
                <w:color w:val="A8D8EA"/>
                <w:sz w:val="18"/>
                <w:szCs w:val="18"/>
              </w:rPr>
              <w:t xml:space="preserve">    'success' =&gt; false,</w:t>
            </w:r>
          </w:p>
          <w:p>
            <w:pPr>
              <w:spacing w:after="20" w:before="20"/>
            </w:pPr>
            <w:r>
              <w:rPr>
                <w:rFonts w:ascii="Courier New" w:cs="Courier New" w:eastAsia="Courier New" w:hAnsi="Courier New"/>
                <w:color w:val="A8D8EA"/>
                <w:sz w:val="18"/>
                <w:szCs w:val="18"/>
              </w:rPr>
              <w:t xml:space="preserve">    'error'   =&gt; 'validation',</w:t>
            </w:r>
          </w:p>
          <w:p>
            <w:pPr>
              <w:spacing w:after="20" w:before="20"/>
            </w:pPr>
            <w:r>
              <w:rPr>
                <w:rFonts w:ascii="Courier New" w:cs="Courier New" w:eastAsia="Courier New" w:hAnsi="Courier New"/>
                <w:color w:val="A8D8EA"/>
                <w:sz w:val="18"/>
                <w:szCs w:val="18"/>
              </w:rPr>
              <w:t xml:space="preserve">    'message' =&gt; 'Guest code not found in this workspace.',</w:t>
            </w:r>
          </w:p>
          <w:p>
            <w:pPr>
              <w:spacing w:after="20" w:before="20"/>
            </w:pPr>
            <w:r>
              <w:rPr>
                <w:rFonts w:ascii="Courier New" w:cs="Courier New" w:eastAsia="Courier New" w:hAnsi="Courier New"/>
                <w:color w:val="A8D8EA"/>
                <w:sz w:val="18"/>
                <w:szCs w:val="18"/>
              </w:rPr>
              <w:t xml:space="preserve">], 422);</w:t>
            </w:r>
          </w:p>
        </w:tc>
      </w:tr>
    </w:tbl>
    <w:p>
      <w:r>
        <w:t xml:space="preserve"/>
      </w:r>
    </w:p>
    <w:p>
      <w:pPr>
        <w:pStyle w:val="Heading2"/>
        <w:spacing w:after="120" w:before="320"/>
      </w:pPr>
      <w:r>
        <w:rPr>
          <w:rFonts w:ascii="Arial" w:cs="Arial" w:eastAsia="Arial" w:hAnsi="Arial"/>
          <w:b/>
          <w:bCs/>
          <w:color w:val="4A6274"/>
          <w:sz w:val="28"/>
          <w:szCs w:val="28"/>
        </w:rPr>
        <w:t xml:space="preserve">8.4  File Download Response</w:t>
      </w:r>
    </w:p>
    <w:p>
      <w:pPr>
        <w:spacing w:after="80" w:before="80"/>
        <w:jc w:val="left"/>
      </w:pPr>
      <w:r>
        <w:rPr>
          <w:rFonts w:ascii="Arial" w:cs="Arial" w:eastAsia="Arial" w:hAnsi="Arial"/>
          <w:b w:val="false"/>
          <w:bCs w:val="false"/>
          <w:i w:val="false"/>
          <w:iCs w:val="false"/>
          <w:color w:val="2C2C2C"/>
          <w:sz w:val="22"/>
          <w:szCs w:val="22"/>
        </w:rPr>
        <w:t xml:space="preserve">Used for Excel exports and report downloads. The controller calls ReportService, receives the generated file path, and serves the file with appropriate headers.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Export controller</w:t>
            </w:r>
          </w:p>
          <w:p>
            <w:pPr>
              <w:spacing w:after="20" w:before="20"/>
            </w:pPr>
            <w:r>
              <w:rPr>
                <w:rFonts w:ascii="Courier New" w:cs="Courier New" w:eastAsia="Courier New" w:hAnsi="Courier New"/>
                <w:color w:val="A8D8EA"/>
                <w:sz w:val="18"/>
                <w:szCs w:val="18"/>
              </w:rPr>
              <w:t xml:space="preserve">\$file_path = \$this-&gt;reportService-&gt;generateGuestExport(\$workspace_id);</w:t>
            </w:r>
          </w:p>
          <w:p>
            <w:pPr>
              <w:spacing w:after="20" w:before="20"/>
            </w:pPr>
            <w:r>
              <w:rPr>
                <w:rFonts w:ascii="Courier New" w:cs="Courier New" w:eastAsia="Courier New" w:hAnsi="Courier New"/>
                <w:color w:val="A8D8EA"/>
                <w:sz w:val="18"/>
                <w:szCs w:val="18"/>
              </w:rPr>
              <w:t xml:space="preserve">download_file(\$file_path, 'guest-list-' . date('Y-m-d') . '.xlsx');</w:t>
            </w:r>
          </w:p>
          <w:p>
            <w:pPr>
              <w:spacing w:after="20" w:before="20"/>
            </w:pPr>
            <w:r>
              <w:rPr>
                <w:rFonts w:ascii="Courier New" w:cs="Courier New" w:eastAsia="Courier New" w:hAnsi="Courier New"/>
                <w:color w:val="A8D8EA"/>
                <w:sz w:val="18"/>
                <w:szCs w:val="18"/>
              </w:rPr>
              <w:t xml:space="preserve">// download_file() sets Content-Disposition, Content-Type, then streams the file</w:t>
            </w:r>
          </w:p>
          <w:p>
            <w:pPr>
              <w:spacing w:after="20" w:before="20"/>
            </w:pPr>
            <w:r>
              <w:rPr>
                <w:rFonts w:ascii="Courier New" w:cs="Courier New" w:eastAsia="Courier New" w:hAnsi="Courier New"/>
                <w:color w:val="A8D8EA"/>
                <w:sz w:val="18"/>
                <w:szCs w:val="18"/>
              </w:rPr>
              <w:t xml:space="preserve">// It never exposes the storage path in the response</w:t>
            </w:r>
          </w:p>
        </w:tc>
      </w:tr>
    </w:tbl>
    <w:p>
      <w:r>
        <w:t xml:space="preserve"/>
      </w:r>
    </w:p>
    <w:p>
      <w:pPr>
        <w:pStyle w:val="Heading2"/>
        <w:spacing w:after="120" w:before="320"/>
      </w:pPr>
      <w:r>
        <w:rPr>
          <w:rFonts w:ascii="Arial" w:cs="Arial" w:eastAsia="Arial" w:hAnsi="Arial"/>
          <w:b/>
          <w:bCs/>
          <w:color w:val="4A6274"/>
          <w:sz w:val="28"/>
          <w:szCs w:val="28"/>
        </w:rPr>
        <w:t xml:space="preserve">8.5  Print Response</w:t>
      </w:r>
    </w:p>
    <w:p>
      <w:pPr>
        <w:spacing w:after="80" w:before="80"/>
        <w:jc w:val="left"/>
      </w:pPr>
      <w:r>
        <w:rPr>
          <w:rFonts w:ascii="Arial" w:cs="Arial" w:eastAsia="Arial" w:hAnsi="Arial"/>
          <w:b w:val="false"/>
          <w:bCs w:val="false"/>
          <w:i w:val="false"/>
          <w:iCs w:val="false"/>
          <w:color w:val="2C2C2C"/>
          <w:sz w:val="22"/>
          <w:szCs w:val="22"/>
        </w:rPr>
        <w:t xml:space="preserve">Label printing is triggered from the check-in interface via JavaScript after a successful check-in confirmation. The Printer module returns HTML formatted for printing. The browser's window.print() API is called.</w:t>
      </w:r>
    </w:p>
    <w:p>
      <w:r>
        <w:t xml:space="preserve"/>
      </w:r>
    </w:p>
    <w:p>
      <w:pPr>
        <w:pStyle w:val="Heading2"/>
        <w:spacing w:after="120" w:before="320"/>
      </w:pPr>
      <w:r>
        <w:rPr>
          <w:rFonts w:ascii="Arial" w:cs="Arial" w:eastAsia="Arial" w:hAnsi="Arial"/>
          <w:b/>
          <w:bCs/>
          <w:color w:val="4A6274"/>
          <w:sz w:val="28"/>
          <w:szCs w:val="28"/>
        </w:rPr>
        <w:t xml:space="preserve">8.6  AJAX-Ready Standards</w:t>
      </w:r>
    </w:p>
    <w:p>
      <w:pPr>
        <w:pStyle w:val="ListParagraph"/>
        <w:numPr>
          <w:ilvl w:val="0"/>
          <w:numId w:val="2"/>
        </w:numPr>
        <w:spacing w:after="60" w:before="60"/>
      </w:pPr>
      <w:r>
        <w:rPr>
          <w:rFonts w:ascii="Arial" w:cs="Arial" w:eastAsia="Arial" w:hAnsi="Arial"/>
          <w:color w:val="2C2C2C"/>
          <w:sz w:val="22"/>
          <w:szCs w:val="22"/>
        </w:rPr>
        <w:t xml:space="preserve">Every POST endpoint returns a JSON response when the request carries Accept: application/json</w:t>
      </w:r>
    </w:p>
    <w:p>
      <w:pPr>
        <w:pStyle w:val="ListParagraph"/>
        <w:numPr>
          <w:ilvl w:val="0"/>
          <w:numId w:val="2"/>
        </w:numPr>
        <w:spacing w:after="60" w:before="60"/>
      </w:pPr>
      <w:r>
        <w:rPr>
          <w:rFonts w:ascii="Arial" w:cs="Arial" w:eastAsia="Arial" w:hAnsi="Arial"/>
          <w:color w:val="2C2C2C"/>
          <w:sz w:val="22"/>
          <w:szCs w:val="22"/>
        </w:rPr>
        <w:t xml:space="preserve">Every AJAX response includes a success flag, data payload, and human-readable message</w:t>
      </w:r>
    </w:p>
    <w:p>
      <w:pPr>
        <w:pStyle w:val="ListParagraph"/>
        <w:numPr>
          <w:ilvl w:val="0"/>
          <w:numId w:val="2"/>
        </w:numPr>
        <w:spacing w:after="60" w:before="60"/>
      </w:pPr>
      <w:r>
        <w:rPr>
          <w:rFonts w:ascii="Arial" w:cs="Arial" w:eastAsia="Arial" w:hAnsi="Arial"/>
          <w:color w:val="2C2C2C"/>
          <w:sz w:val="22"/>
          <w:szCs w:val="22"/>
        </w:rPr>
        <w:t xml:space="preserve">HTTP status codes are used consistently: 200 success, 422 validation, 401 auth, 403 permission, 500 server error</w:t>
      </w:r>
    </w:p>
    <w:p>
      <w:pPr>
        <w:pStyle w:val="ListParagraph"/>
        <w:numPr>
          <w:ilvl w:val="0"/>
          <w:numId w:val="2"/>
        </w:numPr>
        <w:spacing w:after="60" w:before="60"/>
      </w:pPr>
      <w:r>
        <w:rPr>
          <w:rFonts w:ascii="Arial" w:cs="Arial" w:eastAsia="Arial" w:hAnsi="Arial"/>
          <w:color w:val="2C2C2C"/>
          <w:sz w:val="22"/>
          <w:szCs w:val="22"/>
        </w:rPr>
        <w:t xml:space="preserve">The dashboard live polling endpoint returns only the changed data — not the full page</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File Upload Workflow</w:t>
      </w:r>
    </w:p>
    <w:p>
      <w:pPr>
        <w:pStyle w:val="Heading2"/>
        <w:spacing w:after="120" w:before="320"/>
      </w:pPr>
      <w:r>
        <w:rPr>
          <w:rFonts w:ascii="Arial" w:cs="Arial" w:eastAsia="Arial" w:hAnsi="Arial"/>
          <w:b/>
          <w:bCs/>
          <w:color w:val="4A6274"/>
          <w:sz w:val="28"/>
          <w:szCs w:val="28"/>
        </w:rPr>
        <w:t xml:space="preserve">9.1  Upload Flow</w:t>
      </w:r>
    </w:p>
    <w:p>
      <w:pPr>
        <w:pStyle w:val="ListParagraph"/>
        <w:numPr>
          <w:ilvl w:val="0"/>
          <w:numId w:val="3"/>
        </w:numPr>
        <w:spacing w:after="60" w:before="60"/>
      </w:pPr>
      <w:r>
        <w:rPr>
          <w:rFonts w:ascii="Arial" w:cs="Arial" w:eastAsia="Arial" w:hAnsi="Arial"/>
          <w:color w:val="2C2C2C"/>
          <w:sz w:val="22"/>
          <w:szCs w:val="22"/>
        </w:rPr>
        <w:t xml:space="preserve">Browser submits multipart form with file attachment</w:t>
      </w:r>
    </w:p>
    <w:p>
      <w:pPr>
        <w:pStyle w:val="ListParagraph"/>
        <w:numPr>
          <w:ilvl w:val="0"/>
          <w:numId w:val="3"/>
        </w:numPr>
        <w:spacing w:after="60" w:before="60"/>
      </w:pPr>
      <w:r>
        <w:rPr>
          <w:rFonts w:ascii="Arial" w:cs="Arial" w:eastAsia="Arial" w:hAnsi="Arial"/>
          <w:color w:val="2C2C2C"/>
          <w:sz w:val="22"/>
          <w:szCs w:val="22"/>
        </w:rPr>
        <w:t xml:space="preserve">MediaController::upload() receives the request</w:t>
      </w:r>
    </w:p>
    <w:p>
      <w:pPr>
        <w:pStyle w:val="ListParagraph"/>
        <w:numPr>
          <w:ilvl w:val="0"/>
          <w:numId w:val="3"/>
        </w:numPr>
        <w:spacing w:after="60" w:before="60"/>
      </w:pPr>
      <w:r>
        <w:rPr>
          <w:rFonts w:ascii="Arial" w:cs="Arial" w:eastAsia="Arial" w:hAnsi="Arial"/>
          <w:color w:val="2C2C2C"/>
          <w:sz w:val="22"/>
          <w:szCs w:val="22"/>
        </w:rPr>
        <w:t xml:space="preserve">MediaValidator validates: file present, extension allowed, MIME type verified, size within limit</w:t>
      </w:r>
    </w:p>
    <w:p>
      <w:pPr>
        <w:pStyle w:val="ListParagraph"/>
        <w:numPr>
          <w:ilvl w:val="0"/>
          <w:numId w:val="3"/>
        </w:numPr>
        <w:spacing w:after="60" w:before="60"/>
      </w:pPr>
      <w:r>
        <w:rPr>
          <w:rFonts w:ascii="Arial" w:cs="Arial" w:eastAsia="Arial" w:hAnsi="Arial"/>
          <w:color w:val="2C2C2C"/>
          <w:sz w:val="22"/>
          <w:szCs w:val="22"/>
        </w:rPr>
        <w:t xml:space="preserve">If validation fails: return validation error, no file is touched</w:t>
      </w:r>
    </w:p>
    <w:p>
      <w:pPr>
        <w:pStyle w:val="ListParagraph"/>
        <w:numPr>
          <w:ilvl w:val="0"/>
          <w:numId w:val="3"/>
        </w:numPr>
        <w:spacing w:after="60" w:before="60"/>
      </w:pPr>
      <w:r>
        <w:rPr>
          <w:rFonts w:ascii="Arial" w:cs="Arial" w:eastAsia="Arial" w:hAnsi="Arial"/>
          <w:color w:val="2C2C2C"/>
          <w:sz w:val="22"/>
          <w:szCs w:val="22"/>
        </w:rPr>
        <w:t xml:space="preserve">MediaService::store() generates a system-assigned filename (never the user's filename)</w:t>
      </w:r>
    </w:p>
    <w:p>
      <w:pPr>
        <w:pStyle w:val="ListParagraph"/>
        <w:numPr>
          <w:ilvl w:val="0"/>
          <w:numId w:val="3"/>
        </w:numPr>
        <w:spacing w:after="60" w:before="60"/>
      </w:pPr>
      <w:r>
        <w:rPr>
          <w:rFonts w:ascii="Arial" w:cs="Arial" w:eastAsia="Arial" w:hAnsi="Arial"/>
          <w:color w:val="2C2C2C"/>
          <w:sz w:val="22"/>
          <w:szCs w:val="22"/>
        </w:rPr>
        <w:t xml:space="preserve">Original file saved to storage/uploads/{workspace_id}/originals/{generated_name}</w:t>
      </w:r>
    </w:p>
    <w:p>
      <w:pPr>
        <w:pStyle w:val="ListParagraph"/>
        <w:numPr>
          <w:ilvl w:val="0"/>
          <w:numId w:val="3"/>
        </w:numPr>
        <w:spacing w:after="60" w:before="60"/>
      </w:pPr>
      <w:r>
        <w:rPr>
          <w:rFonts w:ascii="Arial" w:cs="Arial" w:eastAsia="Arial" w:hAnsi="Arial"/>
          <w:color w:val="2C2C2C"/>
          <w:sz w:val="22"/>
          <w:szCs w:val="22"/>
        </w:rPr>
        <w:t xml:space="preserve">Media File record created in database with status: Pending</w:t>
      </w:r>
    </w:p>
    <w:p>
      <w:pPr>
        <w:pStyle w:val="ListParagraph"/>
        <w:numPr>
          <w:ilvl w:val="0"/>
          <w:numId w:val="3"/>
        </w:numPr>
        <w:spacing w:after="60" w:before="60"/>
      </w:pPr>
      <w:r>
        <w:rPr>
          <w:rFonts w:ascii="Arial" w:cs="Arial" w:eastAsia="Arial" w:hAnsi="Arial"/>
          <w:color w:val="2C2C2C"/>
          <w:sz w:val="22"/>
          <w:szCs w:val="22"/>
        </w:rPr>
        <w:t xml:space="preserve">MediaService::process() generates variants (thumbnail, display, full-width, gallery)</w:t>
      </w:r>
    </w:p>
    <w:p>
      <w:pPr>
        <w:pStyle w:val="ListParagraph"/>
        <w:numPr>
          <w:ilvl w:val="0"/>
          <w:numId w:val="3"/>
        </w:numPr>
        <w:spacing w:after="60" w:before="60"/>
      </w:pPr>
      <w:r>
        <w:rPr>
          <w:rFonts w:ascii="Arial" w:cs="Arial" w:eastAsia="Arial" w:hAnsi="Arial"/>
          <w:color w:val="2C2C2C"/>
          <w:sz w:val="22"/>
          <w:szCs w:val="22"/>
        </w:rPr>
        <w:t xml:space="preserve">Each variant saved to storage/uploads/{workspace_id}/variants/{variant_type}/{generated_name}</w:t>
      </w:r>
    </w:p>
    <w:p>
      <w:pPr>
        <w:pStyle w:val="ListParagraph"/>
        <w:numPr>
          <w:ilvl w:val="0"/>
          <w:numId w:val="3"/>
        </w:numPr>
        <w:spacing w:after="60" w:before="60"/>
      </w:pPr>
      <w:r>
        <w:rPr>
          <w:rFonts w:ascii="Arial" w:cs="Arial" w:eastAsia="Arial" w:hAnsi="Arial"/>
          <w:color w:val="2C2C2C"/>
          <w:sz w:val="22"/>
          <w:szCs w:val="22"/>
        </w:rPr>
        <w:t xml:space="preserve">Media Variant records created in database for each generated variant</w:t>
      </w:r>
    </w:p>
    <w:p>
      <w:pPr>
        <w:pStyle w:val="ListParagraph"/>
        <w:numPr>
          <w:ilvl w:val="0"/>
          <w:numId w:val="3"/>
        </w:numPr>
        <w:spacing w:after="60" w:before="60"/>
      </w:pPr>
      <w:r>
        <w:rPr>
          <w:rFonts w:ascii="Arial" w:cs="Arial" w:eastAsia="Arial" w:hAnsi="Arial"/>
          <w:color w:val="2C2C2C"/>
          <w:sz w:val="22"/>
          <w:szCs w:val="22"/>
        </w:rPr>
        <w:t xml:space="preserve">Media File status updated to: Ready</w:t>
      </w:r>
    </w:p>
    <w:p>
      <w:pPr>
        <w:pStyle w:val="ListParagraph"/>
        <w:numPr>
          <w:ilvl w:val="0"/>
          <w:numId w:val="3"/>
        </w:numPr>
        <w:spacing w:after="60" w:before="60"/>
      </w:pPr>
      <w:r>
        <w:rPr>
          <w:rFonts w:ascii="Arial" w:cs="Arial" w:eastAsia="Arial" w:hAnsi="Arial"/>
          <w:color w:val="2C2C2C"/>
          <w:sz w:val="22"/>
          <w:szCs w:val="22"/>
        </w:rPr>
        <w:t xml:space="preserve">Controller returns success response with the file's Media File ID</w:t>
      </w:r>
    </w:p>
    <w:p>
      <w:r>
        <w:t xml:space="preserve"/>
      </w:r>
    </w:p>
    <w:p>
      <w:pPr>
        <w:pStyle w:val="Heading2"/>
        <w:spacing w:after="120" w:before="320"/>
      </w:pPr>
      <w:r>
        <w:rPr>
          <w:rFonts w:ascii="Arial" w:cs="Arial" w:eastAsia="Arial" w:hAnsi="Arial"/>
          <w:b/>
          <w:bCs/>
          <w:color w:val="4A6274"/>
          <w:sz w:val="28"/>
          <w:szCs w:val="28"/>
        </w:rPr>
        <w:t xml:space="preserve">9.2  Validation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Check</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presence</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must be present in the request. Empty upload is rejected.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Extension whitelist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Allowed: jpg, jpeg, png, webp (images), mp3, aac, ogg (audio). All others rejected.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MIME type verification</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Server reads file header to confirm actual MIME type matches the extension. Extension spoofing is rejected.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size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Images: max 10 MB. Audio: max 15 MB. Checked before any processing begins.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Image dimensions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Minimum dimensions enforced per category. Maximum dimensions enforced to prevent memory exhaustion during processing.</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Filename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Original filename stored in database for display only. The on-disk filename is always system-generated.</w:t>
            </w:r>
          </w:p>
        </w:tc>
      </w:tr>
    </w:tbl>
    <w:p>
      <w:r>
        <w:t xml:space="preserve"/>
      </w:r>
    </w:p>
    <w:p>
      <w:pPr>
        <w:pStyle w:val="Heading2"/>
        <w:spacing w:after="120" w:before="320"/>
      </w:pPr>
      <w:r>
        <w:rPr>
          <w:rFonts w:ascii="Arial" w:cs="Arial" w:eastAsia="Arial" w:hAnsi="Arial"/>
          <w:b/>
          <w:bCs/>
          <w:color w:val="4A6274"/>
          <w:sz w:val="28"/>
          <w:szCs w:val="28"/>
        </w:rPr>
        <w:t xml:space="preserve">9.3  File Serving</w:t>
      </w:r>
    </w:p>
    <w:p>
      <w:pPr>
        <w:spacing w:after="80" w:before="80"/>
        <w:jc w:val="left"/>
      </w:pPr>
      <w:r>
        <w:rPr>
          <w:rFonts w:ascii="Arial" w:cs="Arial" w:eastAsia="Arial" w:hAnsi="Arial"/>
          <w:b w:val="false"/>
          <w:bCs w:val="false"/>
          <w:i w:val="false"/>
          <w:iCs w:val="false"/>
          <w:color w:val="2C2C2C"/>
          <w:sz w:val="22"/>
          <w:szCs w:val="22"/>
        </w:rPr>
        <w:t xml:space="preserve">Files in storage/ are never served directly by the web server. All file delivery passes through MediaController::serve(), which:</w:t>
      </w:r>
    </w:p>
    <w:p>
      <w:pPr>
        <w:pStyle w:val="ListParagraph"/>
        <w:numPr>
          <w:ilvl w:val="0"/>
          <w:numId w:val="3"/>
        </w:numPr>
        <w:spacing w:after="60" w:before="60"/>
      </w:pPr>
      <w:r>
        <w:rPr>
          <w:rFonts w:ascii="Arial" w:cs="Arial" w:eastAsia="Arial" w:hAnsi="Arial"/>
          <w:color w:val="2C2C2C"/>
          <w:sz w:val="22"/>
          <w:szCs w:val="22"/>
        </w:rPr>
        <w:t xml:space="preserve">Reads the file_id from the request parameter</w:t>
      </w:r>
    </w:p>
    <w:p>
      <w:pPr>
        <w:pStyle w:val="ListParagraph"/>
        <w:numPr>
          <w:ilvl w:val="0"/>
          <w:numId w:val="3"/>
        </w:numPr>
        <w:spacing w:after="60" w:before="60"/>
      </w:pPr>
      <w:r>
        <w:rPr>
          <w:rFonts w:ascii="Arial" w:cs="Arial" w:eastAsia="Arial" w:hAnsi="Arial"/>
          <w:color w:val="2C2C2C"/>
          <w:sz w:val="22"/>
          <w:szCs w:val="22"/>
        </w:rPr>
        <w:t xml:space="preserve">Looks up the Media File record and validates workspace ownership</w:t>
      </w:r>
    </w:p>
    <w:p>
      <w:pPr>
        <w:pStyle w:val="ListParagraph"/>
        <w:numPr>
          <w:ilvl w:val="0"/>
          <w:numId w:val="3"/>
        </w:numPr>
        <w:spacing w:after="60" w:before="60"/>
      </w:pPr>
      <w:r>
        <w:rPr>
          <w:rFonts w:ascii="Arial" w:cs="Arial" w:eastAsia="Arial" w:hAnsi="Arial"/>
          <w:color w:val="2C2C2C"/>
          <w:sz w:val="22"/>
          <w:szCs w:val="22"/>
        </w:rPr>
        <w:t xml:space="preserve">Confirms the requesting user is authorized to view this file</w:t>
      </w:r>
    </w:p>
    <w:p>
      <w:pPr>
        <w:pStyle w:val="ListParagraph"/>
        <w:numPr>
          <w:ilvl w:val="0"/>
          <w:numId w:val="3"/>
        </w:numPr>
        <w:spacing w:after="60" w:before="60"/>
      </w:pPr>
      <w:r>
        <w:rPr>
          <w:rFonts w:ascii="Arial" w:cs="Arial" w:eastAsia="Arial" w:hAnsi="Arial"/>
          <w:color w:val="2C2C2C"/>
          <w:sz w:val="22"/>
          <w:szCs w:val="22"/>
        </w:rPr>
        <w:t xml:space="preserve">Streams the file with appropriate Content-Type and cache headers</w:t>
      </w:r>
    </w:p>
    <w:p>
      <w:pPr>
        <w:pStyle w:val="ListParagraph"/>
        <w:numPr>
          <w:ilvl w:val="0"/>
          <w:numId w:val="3"/>
        </w:numPr>
        <w:spacing w:after="60" w:before="60"/>
      </w:pPr>
      <w:r>
        <w:rPr>
          <w:rFonts w:ascii="Arial" w:cs="Arial" w:eastAsia="Arial" w:hAnsi="Arial"/>
          <w:color w:val="2C2C2C"/>
          <w:sz w:val="22"/>
          <w:szCs w:val="22"/>
        </w:rPr>
        <w:t xml:space="preserve">Never exposes the storage path in headers or response body</w:t>
      </w:r>
    </w:p>
    <w:p>
      <w:r>
        <w:t xml:space="preserve"/>
      </w:r>
    </w:p>
    <w:p>
      <w:pPr>
        <w:pStyle w:val="Heading2"/>
        <w:spacing w:after="120" w:before="320"/>
      </w:pPr>
      <w:r>
        <w:rPr>
          <w:rFonts w:ascii="Arial" w:cs="Arial" w:eastAsia="Arial" w:hAnsi="Arial"/>
          <w:b/>
          <w:bCs/>
          <w:color w:val="4A6274"/>
          <w:sz w:val="28"/>
          <w:szCs w:val="28"/>
        </w:rPr>
        <w:t xml:space="preserve">9.4  File Deletion</w:t>
      </w:r>
    </w:p>
    <w:p>
      <w:pPr>
        <w:pStyle w:val="ListParagraph"/>
        <w:numPr>
          <w:ilvl w:val="0"/>
          <w:numId w:val="2"/>
        </w:numPr>
        <w:spacing w:after="60" w:before="60"/>
      </w:pPr>
      <w:r>
        <w:rPr>
          <w:rFonts w:ascii="Arial" w:cs="Arial" w:eastAsia="Arial" w:hAnsi="Arial"/>
          <w:color w:val="2C2C2C"/>
          <w:sz w:val="22"/>
          <w:szCs w:val="22"/>
        </w:rPr>
        <w:t xml:space="preserve">On couple replacing a file: old Media File and all its Media Variant records are deleted. Old files are removed from storage.</w:t>
      </w:r>
    </w:p>
    <w:p>
      <w:pPr>
        <w:pStyle w:val="ListParagraph"/>
        <w:numPr>
          <w:ilvl w:val="0"/>
          <w:numId w:val="2"/>
        </w:numPr>
        <w:spacing w:after="60" w:before="60"/>
      </w:pPr>
      <w:r>
        <w:rPr>
          <w:rFonts w:ascii="Arial" w:cs="Arial" w:eastAsia="Arial" w:hAnsi="Arial"/>
          <w:color w:val="2C2C2C"/>
          <w:sz w:val="22"/>
          <w:szCs w:val="22"/>
        </w:rPr>
        <w:t xml:space="preserve">On workspace purge: the entire storage/uploads/{workspace_id}/ directory is deleted recursively.</w:t>
      </w:r>
    </w:p>
    <w:p>
      <w:pPr>
        <w:pStyle w:val="ListParagraph"/>
        <w:numPr>
          <w:ilvl w:val="0"/>
          <w:numId w:val="2"/>
        </w:numPr>
        <w:spacing w:after="60" w:before="60"/>
      </w:pPr>
      <w:r>
        <w:rPr>
          <w:rFonts w:ascii="Arial" w:cs="Arial" w:eastAsia="Arial" w:hAnsi="Arial"/>
          <w:color w:val="2C2C2C"/>
          <w:sz w:val="22"/>
          <w:szCs w:val="22"/>
        </w:rPr>
        <w:t xml:space="preserve">Exported temporary files are deleted after 24 hours or on next export generation for the same type.</w:t>
      </w:r>
    </w:p>
    <w:p>
      <w:pPr>
        <w:pStyle w:val="ListParagraph"/>
        <w:numPr>
          <w:ilvl w:val="0"/>
          <w:numId w:val="2"/>
        </w:numPr>
        <w:spacing w:after="60" w:before="60"/>
      </w:pPr>
      <w:r>
        <w:rPr>
          <w:rFonts w:ascii="Arial" w:cs="Arial" w:eastAsia="Arial" w:hAnsi="Arial"/>
          <w:color w:val="2C2C2C"/>
          <w:sz w:val="22"/>
          <w:szCs w:val="22"/>
        </w:rPr>
        <w:t xml:space="preserve">File deletion is always executed by MediaService — never directly in a controller.</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10. Coding Standards</w:t>
      </w:r>
    </w:p>
    <w:p>
      <w:pPr>
        <w:pStyle w:val="Heading2"/>
        <w:spacing w:after="120" w:before="320"/>
      </w:pPr>
      <w:r>
        <w:rPr>
          <w:rFonts w:ascii="Arial" w:cs="Arial" w:eastAsia="Arial" w:hAnsi="Arial"/>
          <w:b/>
          <w:bCs/>
          <w:color w:val="4A6274"/>
          <w:sz w:val="28"/>
          <w:szCs w:val="28"/>
        </w:rPr>
        <w:t xml:space="preserve">10.1  Naming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Element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Convention</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Class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PascalCase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GuestController, GuestService, GuestModel</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Method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getByCode(), importFromExcel(), markAsCheckedIn()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Variable</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$guestList, $workspaceId, $confirmedPax</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Private property</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camelCase with _ prefix</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$_db, $_workspaceId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Constant</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UPPER_SNAKE_CASE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MAX_GUEST_PAX, DEFAULT_RETENTION_DAYS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Helper function</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format_date(), escape_html(), generate_slug()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column ref</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 string</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'workspace_id', 'guest_code', 'checked_in_at'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file</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guest/index.php, guest/partials/row.php</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key</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snake_case</w:t>
            </w:r>
          </w:p>
        </w:tc>
        <w:tc>
          <w:tcPr>
            <w:tcW w:type="dxa" w:w="4560"/>
            <w:tcBorders>
              <w:top w:val="single" w:color="C5D5DF" w:sz="1"/>
              <w:left w:val="single" w:color="C5D5DF" w:sz="1"/>
              <w:bottom w:val="single" w:color="C5D5DF" w:sz="1"/>
              <w:right w:val="single" w:color="C5D5DF" w:sz="1"/>
            </w:tcBorders>
            <w:shd w:fill="F0F4F8"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'max_guests_per_workspace', 'session_timeout'</w:t>
            </w:r>
          </w:p>
        </w:tc>
      </w:tr>
    </w:tbl>
    <w:p>
      <w:r>
        <w:t xml:space="preserve"/>
      </w:r>
    </w:p>
    <w:p>
      <w:pPr>
        <w:pStyle w:val="Heading2"/>
        <w:spacing w:after="120" w:before="320"/>
      </w:pPr>
      <w:r>
        <w:rPr>
          <w:rFonts w:ascii="Arial" w:cs="Arial" w:eastAsia="Arial" w:hAnsi="Arial"/>
          <w:b/>
          <w:bCs/>
          <w:color w:val="4A6274"/>
          <w:sz w:val="28"/>
          <w:szCs w:val="28"/>
        </w:rPr>
        <w:t xml:space="preserve">10.2  Class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&lt;?php</w:t>
            </w:r>
          </w:p>
          <w:p>
            <w:pPr>
              <w:spacing w:after="20" w:before="20"/>
            </w:pPr>
            <w:r>
              <w:rPr>
                <w:rFonts w:ascii="Courier New" w:cs="Courier New" w:eastAsia="Courier New" w:hAnsi="Courier New"/>
                <w:color w:val="A8D8EA"/>
                <w:sz w:val="18"/>
                <w:szCs w:val="18"/>
              </w:rPr>
              <w:t xml:space="preserve">/**</w:t>
            </w:r>
          </w:p>
          <w:p>
            <w:pPr>
              <w:spacing w:after="20" w:before="20"/>
            </w:pPr>
            <w:r>
              <w:rPr>
                <w:rFonts w:ascii="Courier New" w:cs="Courier New" w:eastAsia="Courier New" w:hAnsi="Courier New"/>
                <w:color w:val="A8D8EA"/>
                <w:sz w:val="18"/>
                <w:szCs w:val="18"/>
              </w:rPr>
              <w:t xml:space="preserve"> * GuestService</w:t>
            </w:r>
          </w:p>
          <w:p>
            <w:pPr>
              <w:spacing w:after="20" w:before="20"/>
            </w:pPr>
            <w:r>
              <w:rPr>
                <w:rFonts w:ascii="Courier New" w:cs="Courier New" w:eastAsia="Courier New" w:hAnsi="Courier New"/>
                <w:color w:val="A8D8EA"/>
                <w:sz w:val="18"/>
                <w:szCs w:val="18"/>
              </w:rPr>
              <w:t xml:space="preserve"> * Handles all business logic for the Guest module.</w:t>
            </w:r>
          </w:p>
          <w:p>
            <w:pPr>
              <w:spacing w:after="20" w:before="20"/>
            </w:pPr>
            <w:r>
              <w:rPr>
                <w:rFonts w:ascii="Courier New" w:cs="Courier New" w:eastAsia="Courier New" w:hAnsi="Courier New"/>
                <w:color w:val="A8D8EA"/>
                <w:sz w:val="18"/>
                <w:szCs w:val="18"/>
              </w:rPr>
              <w:t xml:space="preserve"> * Depends on: GuestModel, AuditService, MediaService</w:t>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class GuestService {</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private GuestModel $_model;</w:t>
            </w:r>
          </w:p>
          <w:p>
            <w:pPr>
              <w:spacing w:after="20" w:before="20"/>
            </w:pPr>
            <w:r>
              <w:rPr>
                <w:rFonts w:ascii="Courier New" w:cs="Courier New" w:eastAsia="Courier New" w:hAnsi="Courier New"/>
                <w:color w:val="A8D8EA"/>
                <w:sz w:val="18"/>
                <w:szCs w:val="18"/>
              </w:rPr>
              <w:t xml:space="preserve">    private AuditService $_audit;</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public function __construct(GuestModel $model, AuditService $audit) {</w:t>
            </w:r>
          </w:p>
          <w:p>
            <w:pPr>
              <w:spacing w:after="20" w:before="20"/>
            </w:pPr>
            <w:r>
              <w:rPr>
                <w:rFonts w:ascii="Courier New" w:cs="Courier New" w:eastAsia="Courier New" w:hAnsi="Courier New"/>
                <w:color w:val="A8D8EA"/>
                <w:sz w:val="18"/>
                <w:szCs w:val="18"/>
              </w:rPr>
              <w:t xml:space="preserve">        $this-&gt;_model = $model;</w:t>
            </w:r>
          </w:p>
          <w:p>
            <w:pPr>
              <w:spacing w:after="20" w:before="20"/>
            </w:pPr>
            <w:r>
              <w:rPr>
                <w:rFonts w:ascii="Courier New" w:cs="Courier New" w:eastAsia="Courier New" w:hAnsi="Courier New"/>
                <w:color w:val="A8D8EA"/>
                <w:sz w:val="18"/>
                <w:szCs w:val="18"/>
              </w:rPr>
              <w:t xml:space="preserve">        $this-&gt;_audit = $audit;</w:t>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     * Import guests from a validated Excel file.</w:t>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     * @param int    $workspaceId  The owning workspace.</w:t>
            </w:r>
          </w:p>
          <w:p>
            <w:pPr>
              <w:spacing w:after="20" w:before="20"/>
            </w:pPr>
            <w:r>
              <w:rPr>
                <w:rFonts w:ascii="Courier New" w:cs="Courier New" w:eastAsia="Courier New" w:hAnsi="Courier New"/>
                <w:color w:val="A8D8EA"/>
                <w:sz w:val="18"/>
                <w:szCs w:val="18"/>
              </w:rPr>
              <w:t xml:space="preserve">     * @param string $filePath     Path to the validated temporary Excel file.</w:t>
            </w:r>
          </w:p>
          <w:p>
            <w:pPr>
              <w:spacing w:after="20" w:before="20"/>
            </w:pPr>
            <w:r>
              <w:rPr>
                <w:rFonts w:ascii="Courier New" w:cs="Courier New" w:eastAsia="Courier New" w:hAnsi="Courier New"/>
                <w:color w:val="A8D8EA"/>
                <w:sz w:val="18"/>
                <w:szCs w:val="18"/>
              </w:rPr>
              <w:t xml:space="preserve">     * @return array{success: bool, imported: int, errors: array}</w:t>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    public function importFromExcel(int $workspaceId, string $filePath): array {</w:t>
            </w:r>
          </w:p>
          <w:p>
            <w:pPr>
              <w:spacing w:after="20" w:before="20"/>
            </w:pPr>
            <w:r>
              <w:rPr>
                <w:rFonts w:ascii="Courier New" w:cs="Courier New" w:eastAsia="Courier New" w:hAnsi="Courier New"/>
                <w:color w:val="A8D8EA"/>
                <w:sz w:val="18"/>
                <w:szCs w:val="18"/>
              </w:rPr>
              <w:t xml:space="preserve">        // Implementation</w:t>
            </w:r>
          </w:p>
          <w:p>
            <w:pPr>
              <w:spacing w:after="20" w:before="20"/>
            </w:pPr>
            <w:r>
              <w:rPr>
                <w:rFonts w:ascii="Courier New" w:cs="Courier New" w:eastAsia="Courier New" w:hAnsi="Courier New"/>
                <w:color w:val="A8D8EA"/>
                <w:sz w:val="18"/>
                <w:szCs w:val="18"/>
              </w:rPr>
              <w:t xml:space="preserve">    }</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w:t>
            </w:r>
          </w:p>
        </w:tc>
      </w:tr>
    </w:tbl>
    <w:p>
      <w:r>
        <w:t xml:space="preserve"/>
      </w:r>
    </w:p>
    <w:p>
      <w:pPr>
        <w:pStyle w:val="Heading2"/>
        <w:spacing w:after="120" w:before="320"/>
      </w:pPr>
      <w:r>
        <w:rPr>
          <w:rFonts w:ascii="Arial" w:cs="Arial" w:eastAsia="Arial" w:hAnsi="Arial"/>
          <w:b/>
          <w:bCs/>
          <w:color w:val="4A6274"/>
          <w:sz w:val="28"/>
          <w:szCs w:val="28"/>
        </w:rPr>
        <w:t xml:space="preserve">10.3  Function Rules</w:t>
      </w:r>
    </w:p>
    <w:p>
      <w:pPr>
        <w:pStyle w:val="ListParagraph"/>
        <w:numPr>
          <w:ilvl w:val="0"/>
          <w:numId w:val="2"/>
        </w:numPr>
        <w:spacing w:after="60" w:before="60"/>
      </w:pPr>
      <w:r>
        <w:rPr>
          <w:rFonts w:ascii="Arial" w:cs="Arial" w:eastAsia="Arial" w:hAnsi="Arial"/>
          <w:color w:val="2C2C2C"/>
          <w:sz w:val="22"/>
          <w:szCs w:val="22"/>
        </w:rPr>
        <w:t xml:space="preserve">Every function does one thing. If describing the function requires the word 'and', it should be two functions.</w:t>
      </w:r>
    </w:p>
    <w:p>
      <w:pPr>
        <w:pStyle w:val="ListParagraph"/>
        <w:numPr>
          <w:ilvl w:val="0"/>
          <w:numId w:val="2"/>
        </w:numPr>
        <w:spacing w:after="60" w:before="60"/>
      </w:pPr>
      <w:r>
        <w:rPr>
          <w:rFonts w:ascii="Arial" w:cs="Arial" w:eastAsia="Arial" w:hAnsi="Arial"/>
          <w:color w:val="2C2C2C"/>
          <w:sz w:val="22"/>
          <w:szCs w:val="22"/>
        </w:rPr>
        <w:t xml:space="preserve">Functions are named with a verb: getGuest(), createCheckIn(), markAsPaid(), generateGuestCode().</w:t>
      </w:r>
    </w:p>
    <w:p>
      <w:pPr>
        <w:pStyle w:val="ListParagraph"/>
        <w:numPr>
          <w:ilvl w:val="0"/>
          <w:numId w:val="2"/>
        </w:numPr>
        <w:spacing w:after="60" w:before="60"/>
      </w:pPr>
      <w:r>
        <w:rPr>
          <w:rFonts w:ascii="Arial" w:cs="Arial" w:eastAsia="Arial" w:hAnsi="Arial"/>
          <w:color w:val="2C2C2C"/>
          <w:sz w:val="22"/>
          <w:szCs w:val="22"/>
        </w:rPr>
        <w:t xml:space="preserve">Functions that return boolean begin with is_, has_, or can_: isExpired(), hasRsvp(), canCheckIn().</w:t>
      </w:r>
    </w:p>
    <w:p>
      <w:pPr>
        <w:pStyle w:val="ListParagraph"/>
        <w:numPr>
          <w:ilvl w:val="0"/>
          <w:numId w:val="2"/>
        </w:numPr>
        <w:spacing w:after="60" w:before="60"/>
      </w:pPr>
      <w:r>
        <w:rPr>
          <w:rFonts w:ascii="Arial" w:cs="Arial" w:eastAsia="Arial" w:hAnsi="Arial"/>
          <w:color w:val="2C2C2C"/>
          <w:sz w:val="22"/>
          <w:szCs w:val="22"/>
        </w:rPr>
        <w:t xml:space="preserve">Maximum function length: 30 lines. If longer, extract sub-functions.</w:t>
      </w:r>
    </w:p>
    <w:p>
      <w:pPr>
        <w:pStyle w:val="ListParagraph"/>
        <w:numPr>
          <w:ilvl w:val="0"/>
          <w:numId w:val="2"/>
        </w:numPr>
        <w:spacing w:after="60" w:before="60"/>
      </w:pPr>
      <w:r>
        <w:rPr>
          <w:rFonts w:ascii="Arial" w:cs="Arial" w:eastAsia="Arial" w:hAnsi="Arial"/>
          <w:color w:val="2C2C2C"/>
          <w:sz w:val="22"/>
          <w:szCs w:val="22"/>
        </w:rPr>
        <w:t xml:space="preserve">No magic numbers. Named constants replace any literal numeric or string value with business meaning.</w:t>
      </w:r>
    </w:p>
    <w:p>
      <w:r>
        <w:t xml:space="preserve"/>
      </w:r>
    </w:p>
    <w:p>
      <w:pPr>
        <w:pStyle w:val="Heading2"/>
        <w:spacing w:after="120" w:before="320"/>
      </w:pPr>
      <w:r>
        <w:rPr>
          <w:rFonts w:ascii="Arial" w:cs="Arial" w:eastAsia="Arial" w:hAnsi="Arial"/>
          <w:b/>
          <w:bCs/>
          <w:color w:val="4A6274"/>
          <w:sz w:val="28"/>
          <w:szCs w:val="28"/>
        </w:rPr>
        <w:t xml:space="preserve">10.4  Comments and PHPDoc</w:t>
      </w:r>
    </w:p>
    <w:p>
      <w:pPr>
        <w:pStyle w:val="ListParagraph"/>
        <w:numPr>
          <w:ilvl w:val="0"/>
          <w:numId w:val="2"/>
        </w:numPr>
        <w:spacing w:after="60" w:before="60"/>
      </w:pPr>
      <w:r>
        <w:rPr>
          <w:rFonts w:ascii="Arial" w:cs="Arial" w:eastAsia="Arial" w:hAnsi="Arial"/>
          <w:color w:val="2C2C2C"/>
          <w:sz w:val="22"/>
          <w:szCs w:val="22"/>
        </w:rPr>
        <w:t xml:space="preserve">Every class has a PHPDoc block describing its responsibility and dependencies.</w:t>
      </w:r>
    </w:p>
    <w:p>
      <w:pPr>
        <w:pStyle w:val="ListParagraph"/>
        <w:numPr>
          <w:ilvl w:val="0"/>
          <w:numId w:val="2"/>
        </w:numPr>
        <w:spacing w:after="60" w:before="60"/>
      </w:pPr>
      <w:r>
        <w:rPr>
          <w:rFonts w:ascii="Arial" w:cs="Arial" w:eastAsia="Arial" w:hAnsi="Arial"/>
          <w:color w:val="2C2C2C"/>
          <w:sz w:val="22"/>
          <w:szCs w:val="22"/>
        </w:rPr>
        <w:t xml:space="preserve">Every public method has a PHPDoc block with @param, @return, and a one-line description.</w:t>
      </w:r>
    </w:p>
    <w:p>
      <w:pPr>
        <w:pStyle w:val="ListParagraph"/>
        <w:numPr>
          <w:ilvl w:val="0"/>
          <w:numId w:val="2"/>
        </w:numPr>
        <w:spacing w:after="60" w:before="60"/>
      </w:pPr>
      <w:r>
        <w:rPr>
          <w:rFonts w:ascii="Arial" w:cs="Arial" w:eastAsia="Arial" w:hAnsi="Arial"/>
          <w:color w:val="2C2C2C"/>
          <w:sz w:val="22"/>
          <w:szCs w:val="22"/>
        </w:rPr>
        <w:t xml:space="preserve">Private methods have a one-line comment if their purpose is not obvious from the name.</w:t>
      </w:r>
    </w:p>
    <w:p>
      <w:pPr>
        <w:pStyle w:val="ListParagraph"/>
        <w:numPr>
          <w:ilvl w:val="0"/>
          <w:numId w:val="2"/>
        </w:numPr>
        <w:spacing w:after="60" w:before="60"/>
      </w:pPr>
      <w:r>
        <w:rPr>
          <w:rFonts w:ascii="Arial" w:cs="Arial" w:eastAsia="Arial" w:hAnsi="Arial"/>
          <w:color w:val="2C2C2C"/>
          <w:sz w:val="22"/>
          <w:szCs w:val="22"/>
        </w:rPr>
        <w:t xml:space="preserve">Inline comments explain WHY — not WHAT. The code explains what. Comments explain why a particular approach was chosen when it might not be obvious.</w:t>
      </w:r>
    </w:p>
    <w:p>
      <w:pPr>
        <w:pStyle w:val="ListParagraph"/>
        <w:numPr>
          <w:ilvl w:val="0"/>
          <w:numId w:val="2"/>
        </w:numPr>
        <w:spacing w:after="60" w:before="60"/>
      </w:pPr>
      <w:r>
        <w:rPr>
          <w:rFonts w:ascii="Arial" w:cs="Arial" w:eastAsia="Arial" w:hAnsi="Arial"/>
          <w:color w:val="2C2C2C"/>
          <w:sz w:val="22"/>
          <w:szCs w:val="22"/>
        </w:rPr>
        <w:t xml:space="preserve">No commented-out code is committed. If code is removed, it is deleted — not commented.</w:t>
      </w:r>
    </w:p>
    <w:p>
      <w:r>
        <w:t xml:space="preserve"/>
      </w:r>
    </w:p>
    <w:p>
      <w:pPr>
        <w:pStyle w:val="Heading2"/>
        <w:spacing w:after="120" w:before="320"/>
      </w:pPr>
      <w:r>
        <w:rPr>
          <w:rFonts w:ascii="Arial" w:cs="Arial" w:eastAsia="Arial" w:hAnsi="Arial"/>
          <w:b/>
          <w:bCs/>
          <w:color w:val="4A6274"/>
          <w:sz w:val="28"/>
          <w:szCs w:val="28"/>
        </w:rPr>
        <w:t xml:space="preserve">10.5  Formatting</w:t>
      </w:r>
    </w:p>
    <w:p>
      <w:pPr>
        <w:pStyle w:val="ListParagraph"/>
        <w:numPr>
          <w:ilvl w:val="0"/>
          <w:numId w:val="2"/>
        </w:numPr>
        <w:spacing w:after="60" w:before="60"/>
      </w:pPr>
      <w:r>
        <w:rPr>
          <w:rFonts w:ascii="Arial" w:cs="Arial" w:eastAsia="Arial" w:hAnsi="Arial"/>
          <w:color w:val="2C2C2C"/>
          <w:sz w:val="22"/>
          <w:szCs w:val="22"/>
        </w:rPr>
        <w:t xml:space="preserve">Indentation: 4 spaces. No tabs.</w:t>
      </w:r>
    </w:p>
    <w:p>
      <w:pPr>
        <w:pStyle w:val="ListParagraph"/>
        <w:numPr>
          <w:ilvl w:val="0"/>
          <w:numId w:val="2"/>
        </w:numPr>
        <w:spacing w:after="60" w:before="60"/>
      </w:pPr>
      <w:r>
        <w:rPr>
          <w:rFonts w:ascii="Arial" w:cs="Arial" w:eastAsia="Arial" w:hAnsi="Arial"/>
          <w:color w:val="2C2C2C"/>
          <w:sz w:val="22"/>
          <w:szCs w:val="22"/>
        </w:rPr>
        <w:t xml:space="preserve">Line length: maximum 120 characters.</w:t>
      </w:r>
    </w:p>
    <w:p>
      <w:pPr>
        <w:pStyle w:val="ListParagraph"/>
        <w:numPr>
          <w:ilvl w:val="0"/>
          <w:numId w:val="2"/>
        </w:numPr>
        <w:spacing w:after="60" w:before="60"/>
      </w:pPr>
      <w:r>
        <w:rPr>
          <w:rFonts w:ascii="Arial" w:cs="Arial" w:eastAsia="Arial" w:hAnsi="Arial"/>
          <w:color w:val="2C2C2C"/>
          <w:sz w:val="22"/>
          <w:szCs w:val="22"/>
        </w:rPr>
        <w:t xml:space="preserve">Opening brace for classes and methods on the same line.</w:t>
      </w:r>
    </w:p>
    <w:p>
      <w:pPr>
        <w:pStyle w:val="ListParagraph"/>
        <w:numPr>
          <w:ilvl w:val="0"/>
          <w:numId w:val="2"/>
        </w:numPr>
        <w:spacing w:after="60" w:before="60"/>
      </w:pPr>
      <w:r>
        <w:rPr>
          <w:rFonts w:ascii="Arial" w:cs="Arial" w:eastAsia="Arial" w:hAnsi="Arial"/>
          <w:color w:val="2C2C2C"/>
          <w:sz w:val="22"/>
          <w:szCs w:val="22"/>
        </w:rPr>
        <w:t xml:space="preserve">One blank line between method definitions within a class.</w:t>
      </w:r>
    </w:p>
    <w:p>
      <w:pPr>
        <w:pStyle w:val="ListParagraph"/>
        <w:numPr>
          <w:ilvl w:val="0"/>
          <w:numId w:val="2"/>
        </w:numPr>
        <w:spacing w:after="60" w:before="60"/>
      </w:pPr>
      <w:r>
        <w:rPr>
          <w:rFonts w:ascii="Arial" w:cs="Arial" w:eastAsia="Arial" w:hAnsi="Arial"/>
          <w:color w:val="2C2C2C"/>
          <w:sz w:val="22"/>
          <w:szCs w:val="22"/>
        </w:rPr>
        <w:t xml:space="preserve">One blank line between logical blocks within a method.</w:t>
      </w:r>
    </w:p>
    <w:p>
      <w:pPr>
        <w:pStyle w:val="ListParagraph"/>
        <w:numPr>
          <w:ilvl w:val="0"/>
          <w:numId w:val="2"/>
        </w:numPr>
        <w:spacing w:after="60" w:before="60"/>
      </w:pPr>
      <w:r>
        <w:rPr>
          <w:rFonts w:ascii="Arial" w:cs="Arial" w:eastAsia="Arial" w:hAnsi="Arial"/>
          <w:color w:val="2C2C2C"/>
          <w:sz w:val="22"/>
          <w:szCs w:val="22"/>
        </w:rPr>
        <w:t xml:space="preserve">No trailing whitespace on any line.</w:t>
      </w:r>
    </w:p>
    <w:p>
      <w:pPr>
        <w:pStyle w:val="ListParagraph"/>
        <w:numPr>
          <w:ilvl w:val="0"/>
          <w:numId w:val="2"/>
        </w:numPr>
        <w:spacing w:after="60" w:before="60"/>
      </w:pPr>
      <w:r>
        <w:rPr>
          <w:rFonts w:ascii="Arial" w:cs="Arial" w:eastAsia="Arial" w:hAnsi="Arial"/>
          <w:color w:val="2C2C2C"/>
          <w:sz w:val="22"/>
          <w:szCs w:val="22"/>
        </w:rPr>
        <w:t xml:space="preserve">UTF-8 encoding without BOM on all PHP files.</w:t>
      </w:r>
    </w:p>
    <w:p>
      <w:pPr>
        <w:pStyle w:val="ListParagraph"/>
        <w:numPr>
          <w:ilvl w:val="0"/>
          <w:numId w:val="2"/>
        </w:numPr>
        <w:spacing w:after="60" w:before="60"/>
      </w:pPr>
      <w:r>
        <w:rPr>
          <w:rFonts w:ascii="Arial" w:cs="Arial" w:eastAsia="Arial" w:hAnsi="Arial"/>
          <w:color w:val="2C2C2C"/>
          <w:sz w:val="22"/>
          <w:szCs w:val="22"/>
        </w:rPr>
        <w:t xml:space="preserve">PHP opening tag on the first line. No closing ?&gt; tag in class files (prevents accidental whitespace output).</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Security Checklist</w:t>
      </w:r>
    </w:p>
    <w:p>
      <w:pPr>
        <w:spacing w:after="80" w:before="80"/>
        <w:jc w:val="left"/>
      </w:pPr>
      <w:r>
        <w:rPr>
          <w:rFonts w:ascii="Arial" w:cs="Arial" w:eastAsia="Arial" w:hAnsi="Arial"/>
          <w:b w:val="false"/>
          <w:bCs w:val="false"/>
          <w:i w:val="false"/>
          <w:iCs w:val="false"/>
          <w:color w:val="2C2C2C"/>
          <w:sz w:val="22"/>
          <w:szCs w:val="22"/>
        </w:rPr>
        <w:t xml:space="preserve">The following checklist must be verified by every developer before submitting code for review. Every item corresponds to a requirement in SAD v1.1 Chapter 19.</w:t>
      </w:r>
    </w:p>
    <w:p>
      <w:r>
        <w:t xml:space="preserve"/>
      </w:r>
    </w:p>
    <w:p>
      <w:pPr>
        <w:pStyle w:val="Heading2"/>
        <w:spacing w:after="120" w:before="320"/>
      </w:pPr>
      <w:r>
        <w:rPr>
          <w:rFonts w:ascii="Arial" w:cs="Arial" w:eastAsia="Arial" w:hAnsi="Arial"/>
          <w:b/>
          <w:bCs/>
          <w:color w:val="4A6274"/>
          <w:sz w:val="28"/>
          <w:szCs w:val="28"/>
        </w:rPr>
        <w:t xml:space="preserve">11.1  CSRF Protection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HTML form includes a hidden CSRF token field generated by csrf_field()</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AJAX POST request includes the CSRF token in the X-CSRF-Token header</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CsrfMiddleware is applied to all POST routes in couple, crew, and admin namespaces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CSRF tokens are regenerated after each successful form submission</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t xml:space="preserve"/>
      </w:r>
    </w:p>
    <w:p>
      <w:pPr>
        <w:pStyle w:val="Heading2"/>
        <w:spacing w:after="120" w:before="320"/>
      </w:pPr>
      <w:r>
        <w:rPr>
          <w:rFonts w:ascii="Arial" w:cs="Arial" w:eastAsia="Arial" w:hAnsi="Arial"/>
          <w:b/>
          <w:bCs/>
          <w:color w:val="4A6274"/>
          <w:sz w:val="28"/>
          <w:szCs w:val="28"/>
        </w:rPr>
        <w:t xml:space="preserve">11.2  XSS Prevention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dynamic value echoed in a view is wrapped in escape_html() or equivalent</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raw user input is ever echoed without escaping — including names, notes, messages, wish content</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Content Security Policy headers are set on all HTML responses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inline JavaScript uses PHP variables directly — data is passed via data-attributes only</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t xml:space="preserve"/>
      </w:r>
    </w:p>
    <w:p>
      <w:pPr>
        <w:pStyle w:val="Heading2"/>
        <w:spacing w:after="120" w:before="320"/>
      </w:pPr>
      <w:r>
        <w:rPr>
          <w:rFonts w:ascii="Arial" w:cs="Arial" w:eastAsia="Arial" w:hAnsi="Arial"/>
          <w:b/>
          <w:bCs/>
          <w:color w:val="4A6274"/>
          <w:sz w:val="28"/>
          <w:szCs w:val="28"/>
        </w:rPr>
        <w:t xml:space="preserve">11.3  SQL Injection Prevention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database query uses PDO prepared statements with bound parameters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string concatenation of user input into SQL query strings exists anywhere in the codebase</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error messages are caught and logged — never displayed to users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tenant query includes workspace_id as a bound parameter</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t xml:space="preserve"/>
      </w:r>
    </w:p>
    <w:p>
      <w:pPr>
        <w:pStyle w:val="Heading2"/>
        <w:spacing w:after="120" w:before="320"/>
      </w:pPr>
      <w:r>
        <w:rPr>
          <w:rFonts w:ascii="Arial" w:cs="Arial" w:eastAsia="Arial" w:hAnsi="Arial"/>
          <w:b/>
          <w:bCs/>
          <w:color w:val="4A6274"/>
          <w:sz w:val="28"/>
          <w:szCs w:val="28"/>
        </w:rPr>
        <w:t xml:space="preserve">11.4  Authentication and Session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Passwords are hashed with password_hash() using PASSWORD_BCRYPT — never MD5 or SHA1</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ID is regenerated with session_regenerate_id(true) after login</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cookie is HttpOnly and Secure — configured in session.php</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timeout is checked on every authenticated request</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Failed login attempts are counted per IP and throttled after threshold</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t xml:space="preserve"/>
      </w:r>
    </w:p>
    <w:p>
      <w:pPr>
        <w:pStyle w:val="Heading2"/>
        <w:spacing w:after="120" w:before="320"/>
      </w:pPr>
      <w:r>
        <w:rPr>
          <w:rFonts w:ascii="Arial" w:cs="Arial" w:eastAsia="Arial" w:hAnsi="Arial"/>
          <w:b/>
          <w:bCs/>
          <w:color w:val="4A6274"/>
          <w:sz w:val="28"/>
          <w:szCs w:val="28"/>
        </w:rPr>
        <w:t xml:space="preserve">11.5  Authorization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protected route has explicit middleware declaring its required role</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resource access validates workspace_id ownership before returning data</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Couple session cannot access resources belonging to another workspace</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Crew session cannot access any route outside the /app/crew/ namespace</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t xml:space="preserve"/>
      </w:r>
    </w:p>
    <w:p>
      <w:pPr>
        <w:pStyle w:val="Heading2"/>
        <w:spacing w:after="120" w:before="320"/>
      </w:pPr>
      <w:r>
        <w:rPr>
          <w:rFonts w:ascii="Arial" w:cs="Arial" w:eastAsia="Arial" w:hAnsi="Arial"/>
          <w:b/>
          <w:bCs/>
          <w:color w:val="4A6274"/>
          <w:sz w:val="28"/>
          <w:szCs w:val="28"/>
        </w:rPr>
        <w:t xml:space="preserve">11.6  File Upload Security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7200"/>
        <w:gridCol w:w="16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7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Requirement</w:t>
            </w:r>
          </w:p>
        </w:tc>
        <w:tc>
          <w:tcPr>
            <w:tcW w:type="dxa" w:w="16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files are stored outside the web root in storage/uploads/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Original filenames are never used as on-disk filenames</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MIME type is verified from file content — not from the file extension</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7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file access passes through MediaController::serve() with ownership validation</w:t>
            </w:r>
          </w:p>
        </w:tc>
        <w:tc>
          <w:tcPr>
            <w:tcW w:type="dxa" w:w="168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12. Module Checklist</w:t>
      </w:r>
    </w:p>
    <w:p>
      <w:pPr>
        <w:spacing w:after="80" w:before="80"/>
        <w:jc w:val="left"/>
      </w:pPr>
      <w:r>
        <w:rPr>
          <w:rFonts w:ascii="Arial" w:cs="Arial" w:eastAsia="Arial" w:hAnsi="Arial"/>
          <w:b w:val="false"/>
          <w:bCs w:val="false"/>
          <w:i w:val="false"/>
          <w:iCs w:val="false"/>
          <w:color w:val="2C2C2C"/>
          <w:sz w:val="22"/>
          <w:szCs w:val="22"/>
        </w:rPr>
        <w:t xml:space="preserve">Every module, before it is considered complete, must satisfy the following checklist. Incomplete modules must not be merged into the main branch.</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4080"/>
        <w:gridCol w:w="480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
            </w:r>
          </w:p>
        </w:tc>
        <w:tc>
          <w:tcPr>
            <w:tcW w:type="dxa" w:w="40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Item</w:t>
            </w:r>
          </w:p>
        </w:tc>
        <w:tc>
          <w:tcPr>
            <w:tcW w:type="dxa" w:w="4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Acceptance Criteria</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 file exists</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{Module}Controller.php in the module directory.</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file exists</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{Module}Service.php. Contains all business logic for the module.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 file exists</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{Module}Model.php. All database access for this module goes through here.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Validator file exists</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{Module}Validator.php. Validates input before any service method is called.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directory exists</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Contains all views for this module. No view logic accesses database or services.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Routes file exists</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routes.php in module directory. Loaded by the main route loader.</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 file exists</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Named {Module}Config.php. Any module-specific constants or defaults defined here.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Permissions declared</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controller method declares its required role. No route allows access without explicit role declaration.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enforced</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query on workspace-scoped data includes workspace_id as a bound parameter.</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calls present</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significant state changes (create, update, delete, status change) trigger an AuditService::log() call.</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output escaped</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grep for unescaped echo statements passes with zero results.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CSRF applied</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POST forms include csrf_field(). CsrfMiddleware is declared on all POST routes.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PHPDoc complete</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public class methods have PHPDoc blocks with @param and @return annotations.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cross-module model access</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grep for other module's Model class instantiation returns zero results in this module's Service.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40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Error handling follows standard</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returns structured result. Controller reads result and responds with redirect, render, or JSON.</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13. Development Workflow</w:t>
      </w:r>
    </w:p>
    <w:p>
      <w:pPr>
        <w:pStyle w:val="Heading2"/>
        <w:spacing w:after="120" w:before="320"/>
      </w:pPr>
      <w:r>
        <w:rPr>
          <w:rFonts w:ascii="Arial" w:cs="Arial" w:eastAsia="Arial" w:hAnsi="Arial"/>
          <w:b/>
          <w:bCs/>
          <w:color w:val="4A6274"/>
          <w:sz w:val="28"/>
          <w:szCs w:val="28"/>
        </w:rPr>
        <w:t xml:space="preserve">13.1  Feature Development Sequence</w:t>
      </w:r>
    </w:p>
    <w:p>
      <w:pPr>
        <w:spacing w:after="80" w:before="80"/>
        <w:jc w:val="left"/>
      </w:pPr>
      <w:r>
        <w:rPr>
          <w:rFonts w:ascii="Arial" w:cs="Arial" w:eastAsia="Arial" w:hAnsi="Arial"/>
          <w:b w:val="false"/>
          <w:bCs w:val="false"/>
          <w:i w:val="false"/>
          <w:iCs w:val="false"/>
          <w:color w:val="2C2C2C"/>
          <w:sz w:val="22"/>
          <w:szCs w:val="22"/>
        </w:rPr>
        <w:t xml:space="preserve">Every new feature or module follows this sequence without exception. No step is skipped. No step is combined with another.</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Step</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What Happens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Requirement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Identify the specific PRD requirement this feature implements. If no PRD requirement exists, the feature does not get built.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 the feature fits within the SAD module boundaries. If it requires a new module or changes the architecture, an ADR is required.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Confirm the database tables and columns required exist in the DDD. If new columns are needed, update the DDD logical model first.</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Structure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Create or locate the module directory. Ensure Controller, Service, Model, Validator, and Views all exist.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 first</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the Model method(s) required. Test the queries produce correct results.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second</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the Service method(s). Implement business rules. Call the Model. Return structured results.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 third</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the Controller method. Validate input, call Service, return response. Maximum 20 lines.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last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Write the View. Receive prepared data only. No service calls. No database queries.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review</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Run the security checklist (Chapter 11) against the new code. All items must pass.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checklist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Run the module checklist (Chapter 12) against the new module. All items must pass.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Review</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Code review — self-review at minimum, peer review when available.</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Commit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Small, focused commit. One logical change per commit.</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Deploy</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Deploy to staging, verify, then deploy to production.</w:t>
            </w:r>
          </w:p>
        </w:tc>
      </w:tr>
    </w:tbl>
    <w:p>
      <w:r>
        <w:t xml:space="preserve"/>
      </w:r>
    </w:p>
    <w:p>
      <w:pPr>
        <w:pStyle w:val="Heading2"/>
        <w:spacing w:after="120" w:before="320"/>
      </w:pPr>
      <w:r>
        <w:rPr>
          <w:rFonts w:ascii="Arial" w:cs="Arial" w:eastAsia="Arial" w:hAnsi="Arial"/>
          <w:b/>
          <w:bCs/>
          <w:color w:val="4A6274"/>
          <w:sz w:val="28"/>
          <w:szCs w:val="28"/>
        </w:rPr>
        <w:t xml:space="preserve">13.2  Git Branching Strategy</w:t>
      </w:r>
    </w:p>
    <w:p>
      <w:pPr>
        <w:spacing w:after="80" w:before="80"/>
        <w:jc w:val="left"/>
      </w:pPr>
      <w:r>
        <w:rPr>
          <w:rFonts w:ascii="Arial" w:cs="Arial" w:eastAsia="Arial" w:hAnsi="Arial"/>
          <w:b w:val="false"/>
          <w:bCs w:val="false"/>
          <w:i w:val="false"/>
          <w:iCs w:val="false"/>
          <w:color w:val="2C2C2C"/>
          <w:sz w:val="22"/>
          <w:szCs w:val="22"/>
        </w:rPr>
        <w:t xml:space="preserve">Inveetaire is built by a solo developer. The branching strategy is designed for solo development with clarity and safety — not for large team coordination.</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Branch</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Purpose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main</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Production-ready code only. Never commit directly to main. Only merges from release branch.</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Integration branch. All feature branches merge here first. Deployed to staging for testing.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feature/{module}-{description}</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branch per feature or module. Example: feature/guest-import, feature/checkin-qr-scan.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fix/{description}</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Bug fixes. Merged to develop. If critical (production down), merged directly to main after quick review.</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release/v{version}</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Release preparation. Final testing, version bump, changelog update. Merged to main and develop on release.</w:t>
            </w:r>
          </w:p>
        </w:tc>
      </w:tr>
    </w:tbl>
    <w:p>
      <w:r>
        <w:t xml:space="preserve"/>
      </w:r>
    </w:p>
    <w:p>
      <w:pPr>
        <w:pStyle w:val="Heading2"/>
        <w:spacing w:after="120" w:before="320"/>
      </w:pPr>
      <w:r>
        <w:rPr>
          <w:rFonts w:ascii="Arial" w:cs="Arial" w:eastAsia="Arial" w:hAnsi="Arial"/>
          <w:b/>
          <w:bCs/>
          <w:color w:val="4A6274"/>
          <w:sz w:val="28"/>
          <w:szCs w:val="28"/>
        </w:rPr>
        <w:t xml:space="preserve">13.3  Commit Message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Format: {type}({module}): {description}</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feat(guest): add Excel import with Side and Group column support</w:t>
            </w:r>
          </w:p>
          <w:p>
            <w:pPr>
              <w:spacing w:after="20" w:before="20"/>
            </w:pPr>
            <w:r>
              <w:rPr>
                <w:rFonts w:ascii="Courier New" w:cs="Courier New" w:eastAsia="Courier New" w:hAnsi="Courier New"/>
                <w:color w:val="A8D8EA"/>
                <w:sz w:val="18"/>
                <w:szCs w:val="18"/>
              </w:rPr>
              <w:t xml:space="preserve">fix(checkin): prevent duplicate check-in without confirmation prompt</w:t>
            </w:r>
          </w:p>
          <w:p>
            <w:pPr>
              <w:spacing w:after="20" w:before="20"/>
            </w:pPr>
            <w:r>
              <w:rPr>
                <w:rFonts w:ascii="Courier New" w:cs="Courier New" w:eastAsia="Courier New" w:hAnsi="Courier New"/>
                <w:color w:val="A8D8EA"/>
                <w:sz w:val="18"/>
                <w:szCs w:val="18"/>
              </w:rPr>
              <w:t xml:space="preserve">refactor(vendor): extract payment calculation to VendorService</w:t>
            </w:r>
          </w:p>
          <w:p>
            <w:pPr>
              <w:spacing w:after="20" w:before="20"/>
            </w:pPr>
            <w:r>
              <w:rPr>
                <w:rFonts w:ascii="Courier New" w:cs="Courier New" w:eastAsia="Courier New" w:hAnsi="Courier New"/>
                <w:color w:val="A8D8EA"/>
                <w:sz w:val="18"/>
                <w:szCs w:val="18"/>
              </w:rPr>
              <w:t xml:space="preserve">docs(blueprint): add AI development rules chapter</w:t>
            </w:r>
          </w:p>
          <w:p>
            <w:pPr>
              <w:spacing w:after="20" w:before="20"/>
            </w:pPr>
            <w:r>
              <w:rPr>
                <w:rFonts w:ascii="Courier New" w:cs="Courier New" w:eastAsia="Courier New" w:hAnsi="Courier New"/>
                <w:color w:val="A8D8EA"/>
                <w:sz w:val="18"/>
                <w:szCs w:val="18"/>
              </w:rPr>
              <w:t xml:space="preserve">security(auth): add session regeneration on privilege change</w:t>
            </w:r>
          </w:p>
          <w:p>
            <w:pPr>
              <w:spacing w:after="20" w:before="20"/>
            </w:pPr>
            <w:r>
              <w:rPr>
                <w:rFonts w:ascii="Courier New" w:cs="Courier New" w:eastAsia="Courier New" w:hAnsi="Courier New"/>
                <w:color w:val="A8D8EA"/>
                <w:sz w:val="18"/>
                <w:szCs w:val="18"/>
              </w:rPr>
              <w:t xml:space="preserve">style(guest): apply consistent table row hover states</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Types: feat | fix | refactor | docs | security | style | test | chore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14. AI Development Rules</w:t>
      </w:r>
    </w:p>
    <w:p>
      <w:pPr>
        <w:spacing w:after="80" w:before="80"/>
        <w:jc w:val="left"/>
      </w:pPr>
      <w:r>
        <w:rPr>
          <w:rFonts w:ascii="Arial" w:cs="Arial" w:eastAsia="Arial" w:hAnsi="Arial"/>
          <w:b w:val="false"/>
          <w:bCs w:val="false"/>
          <w:i w:val="false"/>
          <w:iCs w:val="false"/>
          <w:color w:val="2C2C2C"/>
          <w:sz w:val="22"/>
          <w:szCs w:val="22"/>
        </w:rPr>
        <w:t xml:space="preserve">AI assistants — including Claude, ChatGPT, GitHub Copilot, and any future tool — are permitted to assist with Inveetaire development. However, AI assistance operates under strict constraints. These constraints are not optional. They are enforced by the development workflow, the review process, and this document.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CRITICAL</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AI assistant that violates these rules has introduced unapproved changes into a production codebase. Every AI-generated change must be reviewed against this rule set before it is accepted into the repository.</w:t>
            </w:r>
          </w:p>
        </w:tc>
      </w:tr>
    </w:tbl>
    <w:p>
      <w:r>
        <w:t xml:space="preserve"/>
      </w:r>
    </w:p>
    <w:p>
      <w:pPr>
        <w:pStyle w:val="Heading2"/>
        <w:spacing w:after="120" w:before="320"/>
      </w:pPr>
      <w:r>
        <w:rPr>
          <w:rFonts w:ascii="Arial" w:cs="Arial" w:eastAsia="Arial" w:hAnsi="Arial"/>
          <w:b/>
          <w:bCs/>
          <w:color w:val="4A6274"/>
          <w:sz w:val="28"/>
          <w:szCs w:val="28"/>
        </w:rPr>
        <w:t xml:space="preserve">14.1  The Absolute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8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Rule</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invent requirements. If a feature is not in PRD v1.1, it does not exist. An AI must not add features, fields, or behaviors not documented in the PRD.</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redesign the architecture. Module structure, routing conventions, middleware assignment, and session strategy are defined in SAD v1.1. An AI must not propose alternative architectural patterns.</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modify the database structure without a DDD update. If new columns or tables are needed, the DDD Logical Model must be updated and approved first. An AI must not add database columns in code that do not exist in the approved DDD.</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work on more than one module at a time. Each AI session must be focused on exactly one module. Cross-module changes require explicit human approval.</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refactor without approval. An AI must not refactor existing, working code unless explicitly instructed. Refactoring a working module can introduce regressions.</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introduce a new library or package without approval. Adding a Composer package or a JavaScript library is an architectural decision that requires review.</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8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bypass the security checklist. An AI must not produce code that would fail any item in Chapter 11 of this document — no unescaped output, no string-concatenated SQL, no missing CSRF tokens.</w:t>
            </w:r>
          </w:p>
        </w:tc>
      </w:tr>
      <w:tr>
        <w:tc>
          <w:tcPr>
            <w:tcW w:type="dxa" w:w="4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8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generate code for unapproved modules. If a module is not in Chapter 3 of this document, it does not exist and no code for it should be generated.</w:t>
            </w:r>
          </w:p>
        </w:tc>
      </w:tr>
    </w:tbl>
    <w:p>
      <w:r>
        <w:t xml:space="preserve"/>
      </w:r>
    </w:p>
    <w:p>
      <w:pPr>
        <w:pStyle w:val="Heading2"/>
        <w:spacing w:after="120" w:before="320"/>
      </w:pPr>
      <w:r>
        <w:rPr>
          <w:rFonts w:ascii="Arial" w:cs="Arial" w:eastAsia="Arial" w:hAnsi="Arial"/>
          <w:b/>
          <w:bCs/>
          <w:color w:val="4A6274"/>
          <w:sz w:val="28"/>
          <w:szCs w:val="28"/>
        </w:rPr>
        <w:t xml:space="preserve">14.2  How AI Assistants Should Work</w:t>
      </w:r>
    </w:p>
    <w:p>
      <w:pPr>
        <w:pStyle w:val="ListParagraph"/>
        <w:numPr>
          <w:ilvl w:val="0"/>
          <w:numId w:val="2"/>
        </w:numPr>
        <w:spacing w:after="60" w:before="60"/>
      </w:pPr>
      <w:r>
        <w:rPr>
          <w:rFonts w:ascii="Arial" w:cs="Arial" w:eastAsia="Arial" w:hAnsi="Arial"/>
          <w:color w:val="2C2C2C"/>
          <w:sz w:val="22"/>
          <w:szCs w:val="22"/>
        </w:rPr>
        <w:t xml:space="preserve">The developer provides the specific PRD section, SAD module, and DDD entity relevant to the current task.</w:t>
      </w:r>
    </w:p>
    <w:p>
      <w:pPr>
        <w:pStyle w:val="ListParagraph"/>
        <w:numPr>
          <w:ilvl w:val="0"/>
          <w:numId w:val="2"/>
        </w:numPr>
        <w:spacing w:after="60" w:before="60"/>
      </w:pPr>
      <w:r>
        <w:rPr>
          <w:rFonts w:ascii="Arial" w:cs="Arial" w:eastAsia="Arial" w:hAnsi="Arial"/>
          <w:color w:val="2C2C2C"/>
          <w:sz w:val="22"/>
          <w:szCs w:val="22"/>
        </w:rPr>
        <w:t xml:space="preserve">The AI generates code for one file at a time — Controller, Service, Model, or View.</w:t>
      </w:r>
    </w:p>
    <w:p>
      <w:pPr>
        <w:pStyle w:val="ListParagraph"/>
        <w:numPr>
          <w:ilvl w:val="0"/>
          <w:numId w:val="2"/>
        </w:numPr>
        <w:spacing w:after="60" w:before="60"/>
      </w:pPr>
      <w:r>
        <w:rPr>
          <w:rFonts w:ascii="Arial" w:cs="Arial" w:eastAsia="Arial" w:hAnsi="Arial"/>
          <w:color w:val="2C2C2C"/>
          <w:sz w:val="22"/>
          <w:szCs w:val="22"/>
        </w:rPr>
        <w:t xml:space="preserve">The AI states which PRD requirement it is implementing before writing code.</w:t>
      </w:r>
    </w:p>
    <w:p>
      <w:pPr>
        <w:pStyle w:val="ListParagraph"/>
        <w:numPr>
          <w:ilvl w:val="0"/>
          <w:numId w:val="2"/>
        </w:numPr>
        <w:spacing w:after="60" w:before="60"/>
      </w:pPr>
      <w:r>
        <w:rPr>
          <w:rFonts w:ascii="Arial" w:cs="Arial" w:eastAsia="Arial" w:hAnsi="Arial"/>
          <w:color w:val="2C2C2C"/>
          <w:sz w:val="22"/>
          <w:szCs w:val="22"/>
        </w:rPr>
        <w:t xml:space="preserve">The AI flags any ambiguity in requirements rather than making assumptions.</w:t>
      </w:r>
    </w:p>
    <w:p>
      <w:pPr>
        <w:pStyle w:val="ListParagraph"/>
        <w:numPr>
          <w:ilvl w:val="0"/>
          <w:numId w:val="2"/>
        </w:numPr>
        <w:spacing w:after="60" w:before="60"/>
      </w:pPr>
      <w:r>
        <w:rPr>
          <w:rFonts w:ascii="Arial" w:cs="Arial" w:eastAsia="Arial" w:hAnsi="Arial"/>
          <w:color w:val="2C2C2C"/>
          <w:sz w:val="22"/>
          <w:szCs w:val="22"/>
        </w:rPr>
        <w:t xml:space="preserve">The AI does not suggest improvements to approved architecture — it implements the approved architecture.</w:t>
      </w:r>
    </w:p>
    <w:p>
      <w:pPr>
        <w:pStyle w:val="ListParagraph"/>
        <w:numPr>
          <w:ilvl w:val="0"/>
          <w:numId w:val="2"/>
        </w:numPr>
        <w:spacing w:after="60" w:before="60"/>
      </w:pPr>
      <w:r>
        <w:rPr>
          <w:rFonts w:ascii="Arial" w:cs="Arial" w:eastAsia="Arial" w:hAnsi="Arial"/>
          <w:color w:val="2C2C2C"/>
          <w:sz w:val="22"/>
          <w:szCs w:val="22"/>
        </w:rPr>
        <w:t xml:space="preserve">The AI provides code that passes the Module Checklist in Chapter 12 before presenting it.</w:t>
      </w:r>
    </w:p>
    <w:p>
      <w:r>
        <w:t xml:space="preserve"/>
      </w:r>
    </w:p>
    <w:p>
      <w:pPr>
        <w:pStyle w:val="Heading2"/>
        <w:spacing w:after="120" w:before="320"/>
      </w:pPr>
      <w:r>
        <w:rPr>
          <w:rFonts w:ascii="Arial" w:cs="Arial" w:eastAsia="Arial" w:hAnsi="Arial"/>
          <w:b/>
          <w:bCs/>
          <w:color w:val="4A6274"/>
          <w:sz w:val="28"/>
          <w:szCs w:val="28"/>
        </w:rPr>
        <w:t xml:space="preserve">14.3  What AI Assistants May Do</w:t>
      </w:r>
    </w:p>
    <w:p>
      <w:pPr>
        <w:pStyle w:val="ListParagraph"/>
        <w:numPr>
          <w:ilvl w:val="0"/>
          <w:numId w:val="2"/>
        </w:numPr>
        <w:spacing w:after="60" w:before="60"/>
      </w:pPr>
      <w:r>
        <w:rPr>
          <w:rFonts w:ascii="Arial" w:cs="Arial" w:eastAsia="Arial" w:hAnsi="Arial"/>
          <w:color w:val="2C2C2C"/>
          <w:sz w:val="22"/>
          <w:szCs w:val="22"/>
        </w:rPr>
        <w:t xml:space="preserve">Write code that implements a specific, documented requirement.</w:t>
      </w:r>
    </w:p>
    <w:p>
      <w:pPr>
        <w:pStyle w:val="ListParagraph"/>
        <w:numPr>
          <w:ilvl w:val="0"/>
          <w:numId w:val="2"/>
        </w:numPr>
        <w:spacing w:after="60" w:before="60"/>
      </w:pPr>
      <w:r>
        <w:rPr>
          <w:rFonts w:ascii="Arial" w:cs="Arial" w:eastAsia="Arial" w:hAnsi="Arial"/>
          <w:color w:val="2C2C2C"/>
          <w:sz w:val="22"/>
          <w:szCs w:val="22"/>
        </w:rPr>
        <w:t xml:space="preserve">Suggest better implementation approaches within the approved architecture.</w:t>
      </w:r>
    </w:p>
    <w:p>
      <w:pPr>
        <w:pStyle w:val="ListParagraph"/>
        <w:numPr>
          <w:ilvl w:val="0"/>
          <w:numId w:val="2"/>
        </w:numPr>
        <w:spacing w:after="60" w:before="60"/>
      </w:pPr>
      <w:r>
        <w:rPr>
          <w:rFonts w:ascii="Arial" w:cs="Arial" w:eastAsia="Arial" w:hAnsi="Arial"/>
          <w:color w:val="2C2C2C"/>
          <w:sz w:val="22"/>
          <w:szCs w:val="22"/>
        </w:rPr>
        <w:t xml:space="preserve">Identify missing validation rules or security gaps in proposed code.</w:t>
      </w:r>
    </w:p>
    <w:p>
      <w:pPr>
        <w:pStyle w:val="ListParagraph"/>
        <w:numPr>
          <w:ilvl w:val="0"/>
          <w:numId w:val="2"/>
        </w:numPr>
        <w:spacing w:after="60" w:before="60"/>
      </w:pPr>
      <w:r>
        <w:rPr>
          <w:rFonts w:ascii="Arial" w:cs="Arial" w:eastAsia="Arial" w:hAnsi="Arial"/>
          <w:color w:val="2C2C2C"/>
          <w:sz w:val="22"/>
          <w:szCs w:val="22"/>
        </w:rPr>
        <w:t xml:space="preserve">Write PHPDoc blocks and inline comments.</w:t>
      </w:r>
    </w:p>
    <w:p>
      <w:pPr>
        <w:pStyle w:val="ListParagraph"/>
        <w:numPr>
          <w:ilvl w:val="0"/>
          <w:numId w:val="2"/>
        </w:numPr>
        <w:spacing w:after="60" w:before="60"/>
      </w:pPr>
      <w:r>
        <w:rPr>
          <w:rFonts w:ascii="Arial" w:cs="Arial" w:eastAsia="Arial" w:hAnsi="Arial"/>
          <w:color w:val="2C2C2C"/>
          <w:sz w:val="22"/>
          <w:szCs w:val="22"/>
        </w:rPr>
        <w:t xml:space="preserve">Translate approved DDD attributes into Model query methods.</w:t>
      </w:r>
    </w:p>
    <w:p>
      <w:pPr>
        <w:pStyle w:val="ListParagraph"/>
        <w:numPr>
          <w:ilvl w:val="0"/>
          <w:numId w:val="2"/>
        </w:numPr>
        <w:spacing w:after="60" w:before="60"/>
      </w:pPr>
      <w:r>
        <w:rPr>
          <w:rFonts w:ascii="Arial" w:cs="Arial" w:eastAsia="Arial" w:hAnsi="Arial"/>
          <w:color w:val="2C2C2C"/>
          <w:sz w:val="22"/>
          <w:szCs w:val="22"/>
        </w:rPr>
        <w:t xml:space="preserve">Write view templates from a provided data structure.</w:t>
      </w:r>
    </w:p>
    <w:p>
      <w:pPr>
        <w:pStyle w:val="ListParagraph"/>
        <w:numPr>
          <w:ilvl w:val="0"/>
          <w:numId w:val="2"/>
        </w:numPr>
        <w:spacing w:after="60" w:before="60"/>
      </w:pPr>
      <w:r>
        <w:rPr>
          <w:rFonts w:ascii="Arial" w:cs="Arial" w:eastAsia="Arial" w:hAnsi="Arial"/>
          <w:color w:val="2C2C2C"/>
          <w:sz w:val="22"/>
          <w:szCs w:val="22"/>
        </w:rPr>
        <w:t xml:space="preserve">Identify inconsistencies between proposed code and the approved documents.</w:t>
      </w:r>
    </w:p>
    <w:p>
      <w:r>
        <w:t xml:space="preserve"/>
      </w:r>
    </w:p>
    <w:p>
      <w:pPr>
        <w:pStyle w:val="Heading2"/>
        <w:spacing w:after="120" w:before="320"/>
      </w:pPr>
      <w:r>
        <w:rPr>
          <w:rFonts w:ascii="Arial" w:cs="Arial" w:eastAsia="Arial" w:hAnsi="Arial"/>
          <w:b/>
          <w:bCs/>
          <w:color w:val="4A6274"/>
          <w:sz w:val="28"/>
          <w:szCs w:val="28"/>
        </w:rPr>
        <w:t xml:space="preserve">14.4  What AI Assistants May NOT Do</w:t>
      </w:r>
    </w:p>
    <w:p>
      <w:pPr>
        <w:pStyle w:val="ListParagraph"/>
        <w:numPr>
          <w:ilvl w:val="0"/>
          <w:numId w:val="2"/>
        </w:numPr>
        <w:spacing w:after="60" w:before="60"/>
      </w:pPr>
      <w:r>
        <w:rPr>
          <w:rFonts w:ascii="Arial" w:cs="Arial" w:eastAsia="Arial" w:hAnsi="Arial"/>
          <w:color w:val="2C2C2C"/>
          <w:sz w:val="22"/>
          <w:szCs w:val="22"/>
        </w:rPr>
        <w:t xml:space="preserve">Add database columns not in DDD v1.1 Logical Model.</w:t>
      </w:r>
    </w:p>
    <w:p>
      <w:pPr>
        <w:pStyle w:val="ListParagraph"/>
        <w:numPr>
          <w:ilvl w:val="0"/>
          <w:numId w:val="2"/>
        </w:numPr>
        <w:spacing w:after="60" w:before="60"/>
      </w:pPr>
      <w:r>
        <w:rPr>
          <w:rFonts w:ascii="Arial" w:cs="Arial" w:eastAsia="Arial" w:hAnsi="Arial"/>
          <w:color w:val="2C2C2C"/>
          <w:sz w:val="22"/>
          <w:szCs w:val="22"/>
        </w:rPr>
        <w:t xml:space="preserve">Create new modules not listed in Chapter 3 of this document.</w:t>
      </w:r>
    </w:p>
    <w:p>
      <w:pPr>
        <w:pStyle w:val="ListParagraph"/>
        <w:numPr>
          <w:ilvl w:val="0"/>
          <w:numId w:val="2"/>
        </w:numPr>
        <w:spacing w:after="60" w:before="60"/>
      </w:pPr>
      <w:r>
        <w:rPr>
          <w:rFonts w:ascii="Arial" w:cs="Arial" w:eastAsia="Arial" w:hAnsi="Arial"/>
          <w:color w:val="2C2C2C"/>
          <w:sz w:val="22"/>
          <w:szCs w:val="22"/>
        </w:rPr>
        <w:t xml:space="preserve">Change route patterns defined in Chapter 5.</w:t>
      </w:r>
    </w:p>
    <w:p>
      <w:pPr>
        <w:pStyle w:val="ListParagraph"/>
        <w:numPr>
          <w:ilvl w:val="0"/>
          <w:numId w:val="2"/>
        </w:numPr>
        <w:spacing w:after="60" w:before="60"/>
      </w:pPr>
      <w:r>
        <w:rPr>
          <w:rFonts w:ascii="Arial" w:cs="Arial" w:eastAsia="Arial" w:hAnsi="Arial"/>
          <w:color w:val="2C2C2C"/>
          <w:sz w:val="22"/>
          <w:szCs w:val="22"/>
        </w:rPr>
        <w:t xml:space="preserve">Alter the session data structure defined in Chapter 6.</w:t>
      </w:r>
    </w:p>
    <w:p>
      <w:pPr>
        <w:pStyle w:val="ListParagraph"/>
        <w:numPr>
          <w:ilvl w:val="0"/>
          <w:numId w:val="2"/>
        </w:numPr>
        <w:spacing w:after="60" w:before="60"/>
      </w:pPr>
      <w:r>
        <w:rPr>
          <w:rFonts w:ascii="Arial" w:cs="Arial" w:eastAsia="Arial" w:hAnsi="Arial"/>
          <w:color w:val="2C2C2C"/>
          <w:sz w:val="22"/>
          <w:szCs w:val="22"/>
        </w:rPr>
        <w:t xml:space="preserve">Propose a different folder structure than defined in Chapter 2.</w:t>
      </w:r>
    </w:p>
    <w:p>
      <w:pPr>
        <w:pStyle w:val="ListParagraph"/>
        <w:numPr>
          <w:ilvl w:val="0"/>
          <w:numId w:val="2"/>
        </w:numPr>
        <w:spacing w:after="60" w:before="60"/>
      </w:pPr>
      <w:r>
        <w:rPr>
          <w:rFonts w:ascii="Arial" w:cs="Arial" w:eastAsia="Arial" w:hAnsi="Arial"/>
          <w:color w:val="2C2C2C"/>
          <w:sz w:val="22"/>
          <w:szCs w:val="22"/>
        </w:rPr>
        <w:t xml:space="preserve">Add features from their own judgment of what would be useful.</w:t>
      </w:r>
    </w:p>
    <w:p>
      <w:pPr>
        <w:pStyle w:val="ListParagraph"/>
        <w:numPr>
          <w:ilvl w:val="0"/>
          <w:numId w:val="2"/>
        </w:numPr>
        <w:spacing w:after="60" w:before="60"/>
      </w:pPr>
      <w:r>
        <w:rPr>
          <w:rFonts w:ascii="Arial" w:cs="Arial" w:eastAsia="Arial" w:hAnsi="Arial"/>
          <w:color w:val="2C2C2C"/>
          <w:sz w:val="22"/>
          <w:szCs w:val="22"/>
        </w:rPr>
        <w:t xml:space="preserve">Commit or push code — AI generates, humans review and commit.</w:t>
      </w:r>
    </w:p>
    <w:p>
      <w:r>
        <w:t xml:space="preserve"/>
      </w:r>
    </w:p>
    <w:p>
      <w:pPr>
        <w:pStyle w:val="Heading2"/>
        <w:spacing w:after="120" w:before="320"/>
      </w:pPr>
      <w:r>
        <w:rPr>
          <w:rFonts w:ascii="Arial" w:cs="Arial" w:eastAsia="Arial" w:hAnsi="Arial"/>
          <w:b/>
          <w:bCs/>
          <w:color w:val="4A6274"/>
          <w:sz w:val="28"/>
          <w:szCs w:val="28"/>
        </w:rPr>
        <w:t xml:space="preserve">14.5  Prompt Template for AI Assistance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Context:</w:t>
            </w:r>
          </w:p>
          <w:p>
            <w:pPr>
              <w:spacing w:after="20" w:before="20"/>
            </w:pPr>
            <w:r>
              <w:rPr>
                <w:rFonts w:ascii="Courier New" w:cs="Courier New" w:eastAsia="Courier New" w:hAnsi="Courier New"/>
                <w:color w:val="A8D8EA"/>
                <w:sz w:val="18"/>
                <w:szCs w:val="18"/>
              </w:rPr>
              <w:t xml:space="preserve">- PRD Section: [e.g. Section 6.1 Guest Management]</w:t>
            </w:r>
          </w:p>
          <w:p>
            <w:pPr>
              <w:spacing w:after="20" w:before="20"/>
            </w:pPr>
            <w:r>
              <w:rPr>
                <w:rFonts w:ascii="Courier New" w:cs="Courier New" w:eastAsia="Courier New" w:hAnsi="Courier New"/>
                <w:color w:val="A8D8EA"/>
                <w:sz w:val="18"/>
                <w:szCs w:val="18"/>
              </w:rPr>
              <w:t xml:space="preserve">- SAD Module: [e.g. Guest Module — app/modules/Guest/]</w:t>
            </w:r>
          </w:p>
          <w:p>
            <w:pPr>
              <w:spacing w:after="20" w:before="20"/>
            </w:pPr>
            <w:r>
              <w:rPr>
                <w:rFonts w:ascii="Courier New" w:cs="Courier New" w:eastAsia="Courier New" w:hAnsi="Courier New"/>
                <w:color w:val="A8D8EA"/>
                <w:sz w:val="18"/>
                <w:szCs w:val="18"/>
              </w:rPr>
              <w:t xml:space="preserve">- DDD Entity: [e.g. Guest entity with attributes from DDD v1.1 Chapter 2]</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Task:</w:t>
            </w:r>
          </w:p>
          <w:p>
            <w:pPr>
              <w:spacing w:after="20" w:before="20"/>
            </w:pPr>
            <w:r>
              <w:rPr>
                <w:rFonts w:ascii="Courier New" w:cs="Courier New" w:eastAsia="Courier New" w:hAnsi="Courier New"/>
                <w:color w:val="A8D8EA"/>
                <w:sz w:val="18"/>
                <w:szCs w:val="18"/>
              </w:rPr>
              <w:t xml:space="preserve">Generate the GuestModel.php file for the Guest module.</w:t>
            </w:r>
          </w:p>
          <w:p>
            <w:pPr>
              <w:spacing w:after="20" w:before="20"/>
            </w:pPr>
            <w:r>
              <w:rPr>
                <w:rFonts w:ascii="Courier New" w:cs="Courier New" w:eastAsia="Courier New" w:hAnsi="Courier New"/>
                <w:color w:val="A8D8EA"/>
                <w:sz w:val="18"/>
                <w:szCs w:val="18"/>
              </w:rPr>
              <w:t xml:space="preserve">Implement the following methods only:</w:t>
            </w:r>
          </w:p>
          <w:p>
            <w:pPr>
              <w:spacing w:after="20" w:before="20"/>
            </w:pPr>
            <w:r>
              <w:rPr>
                <w:rFonts w:ascii="Courier New" w:cs="Courier New" w:eastAsia="Courier New" w:hAnsi="Courier New"/>
                <w:color w:val="A8D8EA"/>
                <w:sz w:val="18"/>
                <w:szCs w:val="18"/>
              </w:rPr>
              <w:t xml:space="preserve">  - findByCode(int $workspaceId, string $guestCode): ?array</w:t>
            </w:r>
          </w:p>
          <w:p>
            <w:pPr>
              <w:spacing w:after="20" w:before="20"/>
            </w:pPr>
            <w:r>
              <w:rPr>
                <w:rFonts w:ascii="Courier New" w:cs="Courier New" w:eastAsia="Courier New" w:hAnsi="Courier New"/>
                <w:color w:val="A8D8EA"/>
                <w:sz w:val="18"/>
                <w:szCs w:val="18"/>
              </w:rPr>
              <w:t xml:space="preserve">  - findAllByWorkspace(int $workspaceId, array $filters = []): array</w:t>
            </w:r>
          </w:p>
          <w:p>
            <w:pPr>
              <w:spacing w:after="20" w:before="20"/>
            </w:pPr>
            <w:r>
              <w:rPr>
                <w:rFonts w:ascii="Courier New" w:cs="Courier New" w:eastAsia="Courier New" w:hAnsi="Courier New"/>
                <w:color w:val="A8D8EA"/>
                <w:sz w:val="18"/>
                <w:szCs w:val="18"/>
              </w:rPr>
              <w:t xml:space="preserve">  - create(int $workspaceId, array $data): int</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Rules:</w:t>
            </w:r>
          </w:p>
          <w:p>
            <w:pPr>
              <w:spacing w:after="20" w:before="20"/>
            </w:pPr>
            <w:r>
              <w:rPr>
                <w:rFonts w:ascii="Courier New" w:cs="Courier New" w:eastAsia="Courier New" w:hAnsi="Courier New"/>
                <w:color w:val="A8D8EA"/>
                <w:sz w:val="18"/>
                <w:szCs w:val="18"/>
              </w:rPr>
              <w:t xml:space="preserve">- Follow the coding standards in DBP v1.0 Chapter 10</w:t>
            </w:r>
          </w:p>
          <w:p>
            <w:pPr>
              <w:spacing w:after="20" w:before="20"/>
            </w:pPr>
            <w:r>
              <w:rPr>
                <w:rFonts w:ascii="Courier New" w:cs="Courier New" w:eastAsia="Courier New" w:hAnsi="Courier New"/>
                <w:color w:val="A8D8EA"/>
                <w:sz w:val="18"/>
                <w:szCs w:val="18"/>
              </w:rPr>
              <w:t xml:space="preserve">- All queries must use PDO prepared statements</w:t>
            </w:r>
          </w:p>
          <w:p>
            <w:pPr>
              <w:spacing w:after="20" w:before="20"/>
            </w:pPr>
            <w:r>
              <w:rPr>
                <w:rFonts w:ascii="Courier New" w:cs="Courier New" w:eastAsia="Courier New" w:hAnsi="Courier New"/>
                <w:color w:val="A8D8EA"/>
                <w:sz w:val="18"/>
                <w:szCs w:val="18"/>
              </w:rPr>
              <w:t xml:space="preserve">- All queries must include workspace_id as a bound parameter</w:t>
            </w:r>
          </w:p>
          <w:p>
            <w:pPr>
              <w:spacing w:after="20" w:before="20"/>
            </w:pPr>
            <w:r>
              <w:rPr>
                <w:rFonts w:ascii="Courier New" w:cs="Courier New" w:eastAsia="Courier New" w:hAnsi="Courier New"/>
                <w:color w:val="A8D8EA"/>
                <w:sz w:val="18"/>
                <w:szCs w:val="18"/>
              </w:rPr>
              <w:t xml:space="preserve">- Return arrays, not objects</w:t>
            </w:r>
          </w:p>
          <w:p>
            <w:pPr>
              <w:spacing w:after="20" w:before="20"/>
            </w:pPr>
            <w:r>
              <w:rPr>
                <w:rFonts w:ascii="Courier New" w:cs="Courier New" w:eastAsia="Courier New" w:hAnsi="Courier New"/>
                <w:color w:val="A8D8EA"/>
                <w:sz w:val="18"/>
                <w:szCs w:val="18"/>
              </w:rPr>
              <w:t xml:space="preserve">- PHPDoc required on all public methods</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15. Development Freeze Statement</w:t>
      </w:r>
    </w:p>
    <w:p>
      <w:pPr>
        <w:pStyle w:val="Heading2"/>
        <w:spacing w:after="120" w:before="320"/>
      </w:pPr>
      <w:r>
        <w:rPr>
          <w:rFonts w:ascii="Arial" w:cs="Arial" w:eastAsia="Arial" w:hAnsi="Arial"/>
          <w:b/>
          <w:bCs/>
          <w:color w:val="4A6274"/>
          <w:sz w:val="28"/>
          <w:szCs w:val="28"/>
        </w:rPr>
        <w:t xml:space="preserve">15.1  Document Precedence</w:t>
      </w:r>
    </w:p>
    <w:p>
      <w:pPr>
        <w:spacing w:after="80" w:before="80"/>
        <w:jc w:val="left"/>
      </w:pPr>
      <w:r>
        <w:rPr>
          <w:rFonts w:ascii="Arial" w:cs="Arial" w:eastAsia="Arial" w:hAnsi="Arial"/>
          <w:b w:val="false"/>
          <w:bCs w:val="false"/>
          <w:i w:val="false"/>
          <w:iCs w:val="false"/>
          <w:color w:val="2C2C2C"/>
          <w:sz w:val="22"/>
          <w:szCs w:val="22"/>
        </w:rPr>
        <w:t xml:space="preserve">The Development Blueprint operates within the following approved document chain. No document in this chain may be contradicted by code. Changes to any approved document require a formal review and version increment.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3360"/>
        <w:gridCol w:w="552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3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w:t>
            </w:r>
          </w:p>
        </w:tc>
        <w:tc>
          <w:tcPr>
            <w:tcW w:type="dxa" w:w="552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w:t>
            </w:r>
          </w:p>
        </w:tc>
        <w:tc>
          <w:tcPr>
            <w:tcW w:type="dxa" w:w="552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SAD v1.1</w:t>
            </w:r>
          </w:p>
        </w:tc>
        <w:tc>
          <w:tcPr>
            <w:tcW w:type="dxa" w:w="552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v1.0 Conceptual</w:t>
            </w:r>
          </w:p>
        </w:tc>
        <w:tc>
          <w:tcPr>
            <w:tcW w:type="dxa" w:w="552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DDD v1.1 Logical</w:t>
            </w:r>
          </w:p>
        </w:tc>
        <w:tc>
          <w:tcPr>
            <w:tcW w:type="dxa" w:w="552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DBP v1.0 (this document)</w:t>
            </w:r>
          </w:p>
        </w:tc>
        <w:tc>
          <w:tcPr>
            <w:tcW w:type="dxa" w:w="552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Physical Database Design (DDD v1.2)</w:t>
            </w:r>
          </w:p>
        </w:tc>
        <w:tc>
          <w:tcPr>
            <w:tcW w:type="dxa" w:w="552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 — next phase</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Source Code</w:t>
            </w:r>
          </w:p>
        </w:tc>
        <w:tc>
          <w:tcPr>
            <w:tcW w:type="dxa" w:w="552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 — follows Physical Database Design</w:t>
            </w:r>
          </w:p>
        </w:tc>
      </w:tr>
    </w:tbl>
    <w:p>
      <w:r>
        <w:t xml:space="preserve"/>
      </w:r>
    </w:p>
    <w:p>
      <w:pPr>
        <w:pStyle w:val="Heading2"/>
        <w:spacing w:after="120" w:before="320"/>
      </w:pPr>
      <w:r>
        <w:rPr>
          <w:rFonts w:ascii="Arial" w:cs="Arial" w:eastAsia="Arial" w:hAnsi="Arial"/>
          <w:b/>
          <w:bCs/>
          <w:color w:val="4A6274"/>
          <w:sz w:val="28"/>
          <w:szCs w:val="28"/>
        </w:rPr>
        <w:t xml:space="preserve">15.2  What This Document Freezes</w:t>
      </w:r>
    </w:p>
    <w:p>
      <w:pPr>
        <w:pStyle w:val="ListParagraph"/>
        <w:numPr>
          <w:ilvl w:val="0"/>
          <w:numId w:val="2"/>
        </w:numPr>
        <w:spacing w:after="60" w:before="60"/>
      </w:pPr>
      <w:r>
        <w:rPr>
          <w:rFonts w:ascii="Arial" w:cs="Arial" w:eastAsia="Arial" w:hAnsi="Arial"/>
          <w:color w:val="2C2C2C"/>
          <w:sz w:val="22"/>
          <w:szCs w:val="22"/>
        </w:rPr>
        <w:t xml:space="preserve">The PHP 7.4 + MariaDB + Apache + TailwindCSS + Alpine.js technology stack is fixed for MVP.</w:t>
      </w:r>
    </w:p>
    <w:p>
      <w:pPr>
        <w:pStyle w:val="ListParagraph"/>
        <w:numPr>
          <w:ilvl w:val="0"/>
          <w:numId w:val="2"/>
        </w:numPr>
        <w:spacing w:after="60" w:before="60"/>
      </w:pPr>
      <w:r>
        <w:rPr>
          <w:rFonts w:ascii="Arial" w:cs="Arial" w:eastAsia="Arial" w:hAnsi="Arial"/>
          <w:color w:val="2C2C2C"/>
          <w:sz w:val="22"/>
          <w:szCs w:val="22"/>
        </w:rPr>
        <w:t xml:space="preserve">The folder structure defined in Chapter 2 is the project structure. No directories are added without approval.</w:t>
      </w:r>
    </w:p>
    <w:p>
      <w:pPr>
        <w:pStyle w:val="ListParagraph"/>
        <w:numPr>
          <w:ilvl w:val="0"/>
          <w:numId w:val="2"/>
        </w:numPr>
        <w:spacing w:after="60" w:before="60"/>
      </w:pPr>
      <w:r>
        <w:rPr>
          <w:rFonts w:ascii="Arial" w:cs="Arial" w:eastAsia="Arial" w:hAnsi="Arial"/>
          <w:color w:val="2C2C2C"/>
          <w:sz w:val="22"/>
          <w:szCs w:val="22"/>
        </w:rPr>
        <w:t xml:space="preserve">The 17 modules defined in Chapter 3 are the only modules that exist. No new module is created without an ADR.</w:t>
      </w:r>
    </w:p>
    <w:p>
      <w:pPr>
        <w:pStyle w:val="ListParagraph"/>
        <w:numPr>
          <w:ilvl w:val="0"/>
          <w:numId w:val="2"/>
        </w:numPr>
        <w:spacing w:after="60" w:before="60"/>
      </w:pPr>
      <w:r>
        <w:rPr>
          <w:rFonts w:ascii="Arial" w:cs="Arial" w:eastAsia="Arial" w:hAnsi="Arial"/>
          <w:color w:val="2C2C2C"/>
          <w:sz w:val="22"/>
          <w:szCs w:val="22"/>
        </w:rPr>
        <w:t xml:space="preserve">The MVC responsibility model in Chapter 4 governs all code. No business logic in views. Thin controllers. Services own business rules.</w:t>
      </w:r>
    </w:p>
    <w:p>
      <w:pPr>
        <w:pStyle w:val="ListParagraph"/>
        <w:numPr>
          <w:ilvl w:val="0"/>
          <w:numId w:val="2"/>
        </w:numPr>
        <w:spacing w:after="60" w:before="60"/>
      </w:pPr>
      <w:r>
        <w:rPr>
          <w:rFonts w:ascii="Arial" w:cs="Arial" w:eastAsia="Arial" w:hAnsi="Arial"/>
          <w:color w:val="2C2C2C"/>
          <w:sz w:val="22"/>
          <w:szCs w:val="22"/>
        </w:rPr>
        <w:t xml:space="preserve">The routing conventions in Chapter 5 govern all URLs. No route pattern deviates from the convention.</w:t>
      </w:r>
    </w:p>
    <w:p>
      <w:pPr>
        <w:pStyle w:val="ListParagraph"/>
        <w:numPr>
          <w:ilvl w:val="0"/>
          <w:numId w:val="2"/>
        </w:numPr>
        <w:spacing w:after="60" w:before="60"/>
      </w:pPr>
      <w:r>
        <w:rPr>
          <w:rFonts w:ascii="Arial" w:cs="Arial" w:eastAsia="Arial" w:hAnsi="Arial"/>
          <w:color w:val="2C2C2C"/>
          <w:sz w:val="22"/>
          <w:szCs w:val="22"/>
        </w:rPr>
        <w:t xml:space="preserve">The session structure in Chapter 6 is the complete session model. No session keys are added without a blueprint update.</w:t>
      </w:r>
    </w:p>
    <w:p>
      <w:pPr>
        <w:pStyle w:val="ListParagraph"/>
        <w:numPr>
          <w:ilvl w:val="0"/>
          <w:numId w:val="2"/>
        </w:numPr>
        <w:spacing w:after="60" w:before="60"/>
      </w:pPr>
      <w:r>
        <w:rPr>
          <w:rFonts w:ascii="Arial" w:cs="Arial" w:eastAsia="Arial" w:hAnsi="Arial"/>
          <w:color w:val="2C2C2C"/>
          <w:sz w:val="22"/>
          <w:szCs w:val="22"/>
        </w:rPr>
        <w:t xml:space="preserve">The security checklist in Chapter 11 is mandatory for every pull request or commit.</w:t>
      </w:r>
    </w:p>
    <w:p>
      <w:pPr>
        <w:pStyle w:val="ListParagraph"/>
        <w:numPr>
          <w:ilvl w:val="0"/>
          <w:numId w:val="2"/>
        </w:numPr>
        <w:spacing w:after="60" w:before="60"/>
      </w:pPr>
      <w:r>
        <w:rPr>
          <w:rFonts w:ascii="Arial" w:cs="Arial" w:eastAsia="Arial" w:hAnsi="Arial"/>
          <w:color w:val="2C2C2C"/>
          <w:sz w:val="22"/>
          <w:szCs w:val="22"/>
        </w:rPr>
        <w:t xml:space="preserve">The AI development rules in Chapter 14 apply to every AI-assisted development session.</w:t>
      </w:r>
    </w:p>
    <w:p>
      <w:r>
        <w:t xml:space="preserve"/>
      </w:r>
    </w:p>
    <w:p>
      <w:pPr>
        <w:pStyle w:val="Heading2"/>
        <w:spacing w:after="120" w:before="320"/>
      </w:pPr>
      <w:r>
        <w:rPr>
          <w:rFonts w:ascii="Arial" w:cs="Arial" w:eastAsia="Arial" w:hAnsi="Arial"/>
          <w:b/>
          <w:bCs/>
          <w:color w:val="4A6274"/>
          <w:sz w:val="28"/>
          <w:szCs w:val="28"/>
        </w:rPr>
        <w:t xml:space="preserve">15.3  How to Handle Exceptions</w:t>
      </w:r>
    </w:p>
    <w:p>
      <w:pPr>
        <w:spacing w:after="80" w:before="80"/>
        <w:jc w:val="left"/>
      </w:pPr>
      <w:r>
        <w:rPr>
          <w:rFonts w:ascii="Arial" w:cs="Arial" w:eastAsia="Arial" w:hAnsi="Arial"/>
          <w:b w:val="false"/>
          <w:bCs w:val="false"/>
          <w:i w:val="false"/>
          <w:iCs w:val="false"/>
          <w:color w:val="2C2C2C"/>
          <w:sz w:val="22"/>
          <w:szCs w:val="22"/>
        </w:rPr>
        <w:t xml:space="preserve">If a development situation arises that cannot be resolved within this blueprint, the following process applies:</w:t>
      </w:r>
    </w:p>
    <w:p>
      <w:pPr>
        <w:pStyle w:val="ListParagraph"/>
        <w:numPr>
          <w:ilvl w:val="0"/>
          <w:numId w:val="3"/>
        </w:numPr>
        <w:spacing w:after="60" w:before="60"/>
      </w:pPr>
      <w:r>
        <w:rPr>
          <w:rFonts w:ascii="Arial" w:cs="Arial" w:eastAsia="Arial" w:hAnsi="Arial"/>
          <w:color w:val="2C2C2C"/>
          <w:sz w:val="22"/>
          <w:szCs w:val="22"/>
        </w:rPr>
        <w:t xml:space="preserve">Document the exception clearly: what is the situation, why does the blueprint not cover it, what is the proposed approach.</w:t>
      </w:r>
    </w:p>
    <w:p>
      <w:pPr>
        <w:pStyle w:val="ListParagraph"/>
        <w:numPr>
          <w:ilvl w:val="0"/>
          <w:numId w:val="3"/>
        </w:numPr>
        <w:spacing w:after="60" w:before="60"/>
      </w:pPr>
      <w:r>
        <w:rPr>
          <w:rFonts w:ascii="Arial" w:cs="Arial" w:eastAsia="Arial" w:hAnsi="Arial"/>
          <w:color w:val="2C2C2C"/>
          <w:sz w:val="22"/>
          <w:szCs w:val="22"/>
        </w:rPr>
        <w:t xml:space="preserve">Raise it for review before writing any code.</w:t>
      </w:r>
    </w:p>
    <w:p>
      <w:pPr>
        <w:pStyle w:val="ListParagraph"/>
        <w:numPr>
          <w:ilvl w:val="0"/>
          <w:numId w:val="3"/>
        </w:numPr>
        <w:spacing w:after="60" w:before="60"/>
      </w:pPr>
      <w:r>
        <w:rPr>
          <w:rFonts w:ascii="Arial" w:cs="Arial" w:eastAsia="Arial" w:hAnsi="Arial"/>
          <w:color w:val="2C2C2C"/>
          <w:sz w:val="22"/>
          <w:szCs w:val="22"/>
        </w:rPr>
        <w:t xml:space="preserve">If approved: update this document with the new convention before implementing.</w:t>
      </w:r>
    </w:p>
    <w:p>
      <w:pPr>
        <w:pStyle w:val="ListParagraph"/>
        <w:numPr>
          <w:ilvl w:val="0"/>
          <w:numId w:val="3"/>
        </w:numPr>
        <w:spacing w:after="60" w:before="60"/>
      </w:pPr>
      <w:r>
        <w:rPr>
          <w:rFonts w:ascii="Arial" w:cs="Arial" w:eastAsia="Arial" w:hAnsi="Arial"/>
          <w:color w:val="2C2C2C"/>
          <w:sz w:val="22"/>
          <w:szCs w:val="22"/>
        </w:rPr>
        <w:t xml:space="preserve">If rejected: find an implementation approach that works within the existing blueprint.</w:t>
      </w:r>
    </w:p>
    <w:p>
      <w:pPr>
        <w:spacing w:after="80" w:before="80"/>
        <w:jc w:val="left"/>
      </w:pPr>
      <w:r>
        <w:rPr>
          <w:rFonts w:ascii="Arial" w:cs="Arial" w:eastAsia="Arial" w:hAnsi="Arial"/>
          <w:b w:val="false"/>
          <w:bCs w:val="false"/>
          <w:i w:val="false"/>
          <w:iCs w:val="false"/>
          <w:color w:val="2C2C2C"/>
          <w:sz w:val="22"/>
          <w:szCs w:val="22"/>
        </w:rPr>
        <w:t xml:space="preserve">No developer — human or AI — may declare their own exception without going through this process.</w:t>
      </w:r>
    </w:p>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FFFFFF"/>
                <w:sz w:val="22"/>
                <w:szCs w:val="22"/>
              </w:rPr>
              <w:t xml:space="preserve">The Development Blueprint v1.0 is complete.
Every future line of code written for Inveetaire must comply with this document.
No developer may bypass the module architecture.
No developer may bypass the security checklist.
No AI assistant may invent requirements, redesign the architecture, or modify the database structure.
The next phase is Physical Database Design (DDD v1.2).
Physical Database Design may not begin until this Development Blueprint is reviewed and approved.</w:t>
            </w:r>
          </w:p>
        </w:tc>
      </w:tr>
    </w:tbl>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Development Blueprint v1.0</w:t>
      </w:r>
    </w:p>
    <w:p>
      <w:pPr>
        <w:spacing w:before="60"/>
        <w:jc w:val="center"/>
      </w:pPr>
      <w:r>
        <w:rPr>
          <w:rFonts w:ascii="Arial" w:cs="Arial" w:eastAsia="Arial" w:hAnsi="Arial"/>
          <w:i/>
          <w:iCs/>
          <w:color w:val="4A6274"/>
          <w:sz w:val="20"/>
          <w:szCs w:val="20"/>
        </w:rPr>
        <w:t xml:space="preserve">15 Chapters · 17 Modules · PHP 7.4 · MariaDB · TailwindCSS · Alpine.js</w:t>
      </w:r>
    </w:p>
    <w:p>
      <w:pPr>
        <w:spacing w:before="60"/>
        <w:jc w:val="center"/>
      </w:pPr>
      <w:r>
        <w:rPr>
          <w:rFonts w:ascii="Arial" w:cs="Arial" w:eastAsia="Arial" w:hAnsi="Arial"/>
          <w:b/>
          <w:bCs/>
          <w:color w:val="C9A84C"/>
          <w:sz w:val="22"/>
          <w:szCs w:val="22"/>
        </w:rPr>
        <w:t xml:space="preserve">Awaiting approval before Physical Database Design begins.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2026-06-27T19:32:38.627Z</dcterms:created>
  <dcterms:modified xsi:type="dcterms:W3CDTF">2026-06-27T19:32:38.639Z</dcterms:modified>
</cp:coreProperties>
</file>

<file path=docProps/custom.xml><?xml version="1.0" encoding="utf-8"?>
<Properties xmlns="http://schemas.openxmlformats.org/officeDocument/2006/custom-properties" xmlns:vt="http://schemas.openxmlformats.org/officeDocument/2006/docPropsVTypes"/>
</file>